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BC" w:rsidRDefault="00E47EBC">
      <w:pPr>
        <w:rPr>
          <w:rFonts w:ascii="Times New Roman" w:hAnsi="Times New Roman"/>
          <w:b/>
          <w:sz w:val="28"/>
          <w:szCs w:val="28"/>
        </w:rPr>
      </w:pPr>
      <w:r>
        <w:rPr>
          <w:rFonts w:ascii="Times New Roman" w:hAnsi="Times New Roman"/>
          <w:b/>
          <w:sz w:val="28"/>
          <w:szCs w:val="28"/>
        </w:rPr>
        <w:t xml:space="preserve">     </w:t>
      </w:r>
      <w:r w:rsidRPr="00E47EBC">
        <w:rPr>
          <w:rFonts w:ascii="Times New Roman" w:hAnsi="Times New Roman"/>
          <w:sz w:val="28"/>
          <w:szCs w:val="28"/>
        </w:rPr>
        <w:t>ĐẢNG BỘ ĐẠI HỌC QUỐC GIA HÀ NỘI</w:t>
      </w:r>
      <w:r>
        <w:rPr>
          <w:rFonts w:ascii="Times New Roman" w:hAnsi="Times New Roman"/>
          <w:b/>
          <w:sz w:val="28"/>
          <w:szCs w:val="28"/>
        </w:rPr>
        <w:t xml:space="preserve">                                            </w:t>
      </w:r>
      <w:r w:rsidRPr="00E47EBC">
        <w:rPr>
          <w:rFonts w:ascii="Times New Roman" w:hAnsi="Times New Roman"/>
          <w:b/>
          <w:sz w:val="28"/>
          <w:szCs w:val="28"/>
          <w:u w:val="single"/>
        </w:rPr>
        <w:t>ĐẢNG CỘNG SẢN VIỆT NAM</w:t>
      </w:r>
    </w:p>
    <w:p w:rsidR="00E47EBC" w:rsidRDefault="00E47EBC">
      <w:pPr>
        <w:rPr>
          <w:rFonts w:ascii="Times New Roman" w:hAnsi="Times New Roman"/>
          <w:b/>
          <w:sz w:val="28"/>
          <w:szCs w:val="28"/>
        </w:rPr>
      </w:pPr>
      <w:r>
        <w:rPr>
          <w:rFonts w:ascii="Times New Roman" w:hAnsi="Times New Roman"/>
          <w:b/>
          <w:sz w:val="28"/>
          <w:szCs w:val="28"/>
        </w:rPr>
        <w:t>ĐẢNG ỦY TRƯỜNG ĐẠI HỌC NGOẠI NGỮ</w:t>
      </w:r>
    </w:p>
    <w:p w:rsidR="00E47EBC" w:rsidRPr="00E47EBC" w:rsidRDefault="00E47EBC" w:rsidP="00E47EBC">
      <w:pPr>
        <w:pStyle w:val="ListParagraph"/>
        <w:rPr>
          <w:rFonts w:ascii="Times New Roman" w:hAnsi="Times New Roman"/>
          <w:b/>
          <w:sz w:val="28"/>
          <w:szCs w:val="28"/>
        </w:rPr>
      </w:pPr>
      <w:r>
        <w:rPr>
          <w:rFonts w:ascii="Times New Roman" w:hAnsi="Times New Roman"/>
          <w:b/>
          <w:sz w:val="28"/>
          <w:szCs w:val="28"/>
        </w:rPr>
        <w:t xml:space="preserve">                           *                                                                                 </w:t>
      </w:r>
      <w:r w:rsidRPr="00E47EBC">
        <w:rPr>
          <w:rFonts w:ascii="Times New Roman" w:hAnsi="Times New Roman"/>
          <w:sz w:val="28"/>
          <w:szCs w:val="28"/>
        </w:rPr>
        <w:t xml:space="preserve">Hà Nội, ngày </w:t>
      </w:r>
      <w:r w:rsidR="008340C9">
        <w:rPr>
          <w:rFonts w:ascii="Times New Roman" w:hAnsi="Times New Roman"/>
          <w:sz w:val="28"/>
          <w:szCs w:val="28"/>
        </w:rPr>
        <w:t>30</w:t>
      </w:r>
      <w:r w:rsidRPr="00E47EBC">
        <w:rPr>
          <w:rFonts w:ascii="Times New Roman" w:hAnsi="Times New Roman"/>
          <w:sz w:val="28"/>
          <w:szCs w:val="28"/>
        </w:rPr>
        <w:t xml:space="preserve"> tháng 6 năm 2021</w:t>
      </w:r>
    </w:p>
    <w:p w:rsidR="00E47EBC" w:rsidRDefault="00E47EBC">
      <w:pPr>
        <w:rPr>
          <w:rFonts w:ascii="Times New Roman" w:hAnsi="Times New Roman"/>
          <w:b/>
          <w:sz w:val="28"/>
          <w:szCs w:val="28"/>
        </w:rPr>
      </w:pPr>
    </w:p>
    <w:p w:rsidR="00E47EBC" w:rsidRDefault="00E47EBC">
      <w:pPr>
        <w:rPr>
          <w:rFonts w:ascii="Times New Roman" w:hAnsi="Times New Roman"/>
          <w:b/>
          <w:sz w:val="28"/>
          <w:szCs w:val="28"/>
        </w:rPr>
      </w:pPr>
    </w:p>
    <w:p w:rsidR="006F2C24" w:rsidRPr="00D85D55" w:rsidRDefault="00E47EBC" w:rsidP="00E47EBC">
      <w:pPr>
        <w:jc w:val="center"/>
        <w:rPr>
          <w:rFonts w:ascii="Times New Roman" w:hAnsi="Times New Roman"/>
          <w:b/>
          <w:sz w:val="28"/>
          <w:szCs w:val="28"/>
        </w:rPr>
      </w:pPr>
      <w:r w:rsidRPr="00D85D55">
        <w:rPr>
          <w:rFonts w:ascii="Times New Roman" w:hAnsi="Times New Roman"/>
          <w:b/>
          <w:sz w:val="28"/>
          <w:szCs w:val="28"/>
        </w:rPr>
        <w:t xml:space="preserve">BÁO CÁO </w:t>
      </w:r>
      <w:r w:rsidR="006F2C24" w:rsidRPr="00D85D55">
        <w:rPr>
          <w:rFonts w:ascii="Times New Roman" w:hAnsi="Times New Roman"/>
          <w:b/>
          <w:sz w:val="28"/>
          <w:szCs w:val="28"/>
        </w:rPr>
        <w:t xml:space="preserve">CÔNG TÁC CHỈ ĐẠO, LÃNH ĐẠO CHUNG CỦA ĐẢNG ỦY </w:t>
      </w:r>
    </w:p>
    <w:p w:rsidR="00E47EBC" w:rsidRPr="00D85D55" w:rsidRDefault="006F2C24" w:rsidP="00E47EBC">
      <w:pPr>
        <w:jc w:val="center"/>
        <w:rPr>
          <w:rFonts w:ascii="Times New Roman" w:hAnsi="Times New Roman"/>
          <w:b/>
          <w:sz w:val="28"/>
          <w:szCs w:val="28"/>
        </w:rPr>
      </w:pPr>
      <w:r w:rsidRPr="00D85D55">
        <w:rPr>
          <w:rFonts w:ascii="Times New Roman" w:hAnsi="Times New Roman"/>
          <w:b/>
          <w:sz w:val="28"/>
          <w:szCs w:val="28"/>
        </w:rPr>
        <w:t>SAU 01 NĂM THỰC HIỆN</w:t>
      </w:r>
      <w:r w:rsidR="00E47EBC" w:rsidRPr="00D85D55">
        <w:rPr>
          <w:rFonts w:ascii="Times New Roman" w:hAnsi="Times New Roman"/>
          <w:b/>
          <w:sz w:val="28"/>
          <w:szCs w:val="28"/>
        </w:rPr>
        <w:t xml:space="preserve"> NGHỊ QUYẾT ĐẠI HỘI ĐẠI BIỂU LẦN THỨ XIX</w:t>
      </w:r>
    </w:p>
    <w:p w:rsidR="00E47EBC" w:rsidRPr="00D85D55" w:rsidRDefault="00BD120D" w:rsidP="00E47EBC">
      <w:pPr>
        <w:jc w:val="center"/>
        <w:rPr>
          <w:rFonts w:ascii="Times New Roman" w:hAnsi="Times New Roman"/>
          <w:b/>
          <w:sz w:val="28"/>
          <w:szCs w:val="28"/>
        </w:rPr>
      </w:pPr>
      <w:r w:rsidRPr="00D85D55">
        <w:rPr>
          <w:rFonts w:ascii="Times New Roman" w:hAnsi="Times New Roman"/>
          <w:b/>
          <w:sz w:val="28"/>
          <w:szCs w:val="28"/>
        </w:rPr>
        <w:t>TRƯỜNG ĐHNN-</w:t>
      </w:r>
      <w:r w:rsidR="00E47EBC" w:rsidRPr="00D85D55">
        <w:rPr>
          <w:rFonts w:ascii="Times New Roman" w:hAnsi="Times New Roman"/>
          <w:b/>
          <w:sz w:val="28"/>
          <w:szCs w:val="28"/>
        </w:rPr>
        <w:t>ĐHQGHN, NHIỆM KỲ 2020-2025</w:t>
      </w:r>
    </w:p>
    <w:p w:rsidR="00E47EBC" w:rsidRPr="00D85D55" w:rsidRDefault="00E47EBC" w:rsidP="00E47EBC">
      <w:pPr>
        <w:jc w:val="center"/>
        <w:rPr>
          <w:rFonts w:ascii="Times New Roman" w:hAnsi="Times New Roman"/>
          <w:b/>
          <w:sz w:val="28"/>
          <w:szCs w:val="28"/>
        </w:rPr>
      </w:pPr>
    </w:p>
    <w:p w:rsidR="006E38A7" w:rsidRDefault="006E38A7" w:rsidP="00E47EBC">
      <w:pPr>
        <w:jc w:val="center"/>
        <w:rPr>
          <w:rFonts w:ascii="Times New Roman" w:hAnsi="Times New Roman"/>
          <w:b/>
          <w:sz w:val="28"/>
          <w:szCs w:val="28"/>
        </w:rPr>
      </w:pPr>
    </w:p>
    <w:p w:rsidR="006E38A7" w:rsidRPr="006E38A7" w:rsidRDefault="006E38A7" w:rsidP="006E38A7">
      <w:pPr>
        <w:spacing w:line="312" w:lineRule="auto"/>
        <w:jc w:val="both"/>
        <w:rPr>
          <w:rFonts w:ascii="Times New Roman" w:hAnsi="Times New Roman"/>
          <w:sz w:val="28"/>
          <w:szCs w:val="28"/>
        </w:rPr>
      </w:pPr>
      <w:r>
        <w:rPr>
          <w:rFonts w:ascii="Times New Roman" w:hAnsi="Times New Roman"/>
          <w:b/>
          <w:sz w:val="28"/>
          <w:szCs w:val="28"/>
        </w:rPr>
        <w:t xml:space="preserve">I. </w:t>
      </w:r>
      <w:r w:rsidRPr="006E38A7">
        <w:rPr>
          <w:rFonts w:ascii="Times New Roman" w:hAnsi="Times New Roman"/>
          <w:b/>
          <w:sz w:val="28"/>
          <w:szCs w:val="28"/>
        </w:rPr>
        <w:t>Vi</w:t>
      </w:r>
      <w:r w:rsidRPr="006E38A7">
        <w:rPr>
          <w:rFonts w:ascii="Times New Roman" w:hAnsi="Times New Roman" w:cs="Calibri"/>
          <w:b/>
          <w:sz w:val="28"/>
          <w:szCs w:val="28"/>
        </w:rPr>
        <w:t>ệ</w:t>
      </w:r>
      <w:r w:rsidRPr="006E38A7">
        <w:rPr>
          <w:rFonts w:ascii="Times New Roman" w:hAnsi="Times New Roman"/>
          <w:b/>
          <w:sz w:val="28"/>
          <w:szCs w:val="28"/>
        </w:rPr>
        <w:t>c ban h</w:t>
      </w:r>
      <w:r w:rsidRPr="006E38A7">
        <w:rPr>
          <w:rFonts w:ascii="Times New Roman" w:hAnsi="Times New Roman" w:cs=".VnTime"/>
          <w:b/>
          <w:sz w:val="28"/>
          <w:szCs w:val="28"/>
        </w:rPr>
        <w:t>à</w:t>
      </w:r>
      <w:r w:rsidRPr="006E38A7">
        <w:rPr>
          <w:rFonts w:ascii="Times New Roman" w:hAnsi="Times New Roman"/>
          <w:b/>
          <w:sz w:val="28"/>
          <w:szCs w:val="28"/>
        </w:rPr>
        <w:t>nh c</w:t>
      </w:r>
      <w:r w:rsidRPr="006E38A7">
        <w:rPr>
          <w:rFonts w:ascii="Times New Roman" w:hAnsi="Times New Roman" w:cs=".VnTime"/>
          <w:b/>
          <w:sz w:val="28"/>
          <w:szCs w:val="28"/>
        </w:rPr>
        <w:t>á</w:t>
      </w:r>
      <w:r w:rsidRPr="006E38A7">
        <w:rPr>
          <w:rFonts w:ascii="Times New Roman" w:hAnsi="Times New Roman"/>
          <w:b/>
          <w:sz w:val="28"/>
          <w:szCs w:val="28"/>
        </w:rPr>
        <w:t>c v</w:t>
      </w:r>
      <w:r w:rsidRPr="006E38A7">
        <w:rPr>
          <w:rFonts w:ascii="Times New Roman" w:hAnsi="Times New Roman" w:cs="Calibri"/>
          <w:b/>
          <w:sz w:val="28"/>
          <w:szCs w:val="28"/>
        </w:rPr>
        <w:t>ă</w:t>
      </w:r>
      <w:r w:rsidRPr="006E38A7">
        <w:rPr>
          <w:rFonts w:ascii="Times New Roman" w:hAnsi="Times New Roman"/>
          <w:b/>
          <w:sz w:val="28"/>
          <w:szCs w:val="28"/>
        </w:rPr>
        <w:t>n b</w:t>
      </w:r>
      <w:r w:rsidRPr="006E38A7">
        <w:rPr>
          <w:rFonts w:ascii="Times New Roman" w:hAnsi="Times New Roman" w:cs="Calibri"/>
          <w:b/>
          <w:sz w:val="28"/>
          <w:szCs w:val="28"/>
        </w:rPr>
        <w:t>ả</w:t>
      </w:r>
      <w:r w:rsidRPr="006E38A7">
        <w:rPr>
          <w:rFonts w:ascii="Times New Roman" w:hAnsi="Times New Roman"/>
          <w:b/>
          <w:sz w:val="28"/>
          <w:szCs w:val="28"/>
        </w:rPr>
        <w:t>n l</w:t>
      </w:r>
      <w:r w:rsidRPr="006E38A7">
        <w:rPr>
          <w:rFonts w:ascii="Times New Roman" w:hAnsi="Times New Roman" w:cs=".VnTime"/>
          <w:b/>
          <w:sz w:val="28"/>
          <w:szCs w:val="28"/>
        </w:rPr>
        <w:t>ã</w:t>
      </w:r>
      <w:r w:rsidRPr="006E38A7">
        <w:rPr>
          <w:rFonts w:ascii="Times New Roman" w:hAnsi="Times New Roman"/>
          <w:b/>
          <w:sz w:val="28"/>
          <w:szCs w:val="28"/>
        </w:rPr>
        <w:t xml:space="preserve">nh </w:t>
      </w:r>
      <w:r w:rsidRPr="006E38A7">
        <w:rPr>
          <w:rFonts w:ascii="Times New Roman" w:hAnsi="Times New Roman" w:cs="Calibri"/>
          <w:b/>
          <w:sz w:val="28"/>
          <w:szCs w:val="28"/>
        </w:rPr>
        <w:t>đạ</w:t>
      </w:r>
      <w:r w:rsidRPr="006E38A7">
        <w:rPr>
          <w:rFonts w:ascii="Times New Roman" w:hAnsi="Times New Roman"/>
          <w:b/>
          <w:sz w:val="28"/>
          <w:szCs w:val="28"/>
        </w:rPr>
        <w:t>o, ch</w:t>
      </w:r>
      <w:r w:rsidRPr="006E38A7">
        <w:rPr>
          <w:rFonts w:ascii="Times New Roman" w:hAnsi="Times New Roman" w:cs="Calibri"/>
          <w:b/>
          <w:sz w:val="28"/>
          <w:szCs w:val="28"/>
        </w:rPr>
        <w:t>ỉ</w:t>
      </w:r>
      <w:r w:rsidRPr="006E38A7">
        <w:rPr>
          <w:rFonts w:ascii="Times New Roman" w:hAnsi="Times New Roman"/>
          <w:b/>
          <w:sz w:val="28"/>
          <w:szCs w:val="28"/>
        </w:rPr>
        <w:t xml:space="preserve"> </w:t>
      </w:r>
      <w:r w:rsidRPr="006E38A7">
        <w:rPr>
          <w:rFonts w:ascii="Times New Roman" w:hAnsi="Times New Roman" w:cs="Calibri"/>
          <w:b/>
          <w:sz w:val="28"/>
          <w:szCs w:val="28"/>
        </w:rPr>
        <w:t>đạ</w:t>
      </w:r>
      <w:r w:rsidRPr="006E38A7">
        <w:rPr>
          <w:rFonts w:ascii="Times New Roman" w:hAnsi="Times New Roman"/>
          <w:b/>
          <w:sz w:val="28"/>
          <w:szCs w:val="28"/>
        </w:rPr>
        <w:t>o c</w:t>
      </w:r>
      <w:r w:rsidRPr="006E38A7">
        <w:rPr>
          <w:rFonts w:ascii="Times New Roman" w:hAnsi="Times New Roman" w:cs="Calibri"/>
          <w:b/>
          <w:sz w:val="28"/>
          <w:szCs w:val="28"/>
        </w:rPr>
        <w:t>ủ</w:t>
      </w:r>
      <w:r w:rsidRPr="006E38A7">
        <w:rPr>
          <w:rFonts w:ascii="Times New Roman" w:hAnsi="Times New Roman"/>
          <w:b/>
          <w:sz w:val="28"/>
          <w:szCs w:val="28"/>
        </w:rPr>
        <w:t>a BCH Đảng b</w:t>
      </w:r>
      <w:bookmarkStart w:id="0" w:name="_GoBack"/>
      <w:bookmarkEnd w:id="0"/>
      <w:r w:rsidRPr="006E38A7">
        <w:rPr>
          <w:rFonts w:ascii="Times New Roman" w:hAnsi="Times New Roman"/>
          <w:b/>
          <w:sz w:val="28"/>
          <w:szCs w:val="28"/>
        </w:rPr>
        <w:t>ộ Trường lần thứ XIX, nhiệm kỳ 2020-2025</w:t>
      </w:r>
      <w:r w:rsidRPr="006E38A7">
        <w:rPr>
          <w:rFonts w:ascii="Times New Roman" w:hAnsi="Times New Roman"/>
          <w:sz w:val="28"/>
          <w:szCs w:val="28"/>
        </w:rPr>
        <w:t xml:space="preserve"> </w:t>
      </w:r>
    </w:p>
    <w:p w:rsidR="006E38A7" w:rsidRPr="006E38A7" w:rsidRDefault="006E38A7" w:rsidP="006E38A7">
      <w:pPr>
        <w:pStyle w:val="ListParagraph"/>
        <w:spacing w:line="312" w:lineRule="auto"/>
        <w:ind w:left="540"/>
        <w:jc w:val="both"/>
        <w:rPr>
          <w:rFonts w:ascii="Times New Roman" w:hAnsi="Times New Roman"/>
          <w:sz w:val="28"/>
          <w:szCs w:val="28"/>
        </w:rPr>
      </w:pPr>
      <w:r>
        <w:rPr>
          <w:rFonts w:ascii="Times New Roman" w:hAnsi="Times New Roman"/>
          <w:sz w:val="28"/>
          <w:szCs w:val="28"/>
        </w:rPr>
        <w:t>Trong năm vừa qua, BCH Đảng bộ Trường đã b</w:t>
      </w:r>
      <w:r w:rsidR="00BD120D" w:rsidRPr="006E38A7">
        <w:rPr>
          <w:rFonts w:ascii="Times New Roman" w:hAnsi="Times New Roman"/>
          <w:sz w:val="28"/>
          <w:szCs w:val="28"/>
        </w:rPr>
        <w:t>an hành</w:t>
      </w:r>
      <w:r w:rsidRPr="006E38A7">
        <w:rPr>
          <w:rFonts w:ascii="Times New Roman" w:hAnsi="Times New Roman"/>
          <w:sz w:val="28"/>
          <w:szCs w:val="28"/>
        </w:rPr>
        <w:t>:</w:t>
      </w:r>
    </w:p>
    <w:p w:rsidR="00BD120D" w:rsidRPr="00BD120D" w:rsidRDefault="00BD120D" w:rsidP="00A84947">
      <w:pPr>
        <w:pStyle w:val="ListParagraph"/>
        <w:numPr>
          <w:ilvl w:val="0"/>
          <w:numId w:val="2"/>
        </w:numPr>
        <w:spacing w:line="312" w:lineRule="auto"/>
        <w:jc w:val="both"/>
        <w:rPr>
          <w:rFonts w:ascii="Times New Roman" w:hAnsi="Times New Roman"/>
          <w:sz w:val="28"/>
          <w:szCs w:val="28"/>
        </w:rPr>
      </w:pPr>
      <w:r w:rsidRPr="00BD120D">
        <w:rPr>
          <w:rFonts w:ascii="Times New Roman" w:hAnsi="Times New Roman"/>
          <w:sz w:val="28"/>
          <w:szCs w:val="28"/>
        </w:rPr>
        <w:t xml:space="preserve">Quy chế làm việc </w:t>
      </w:r>
      <w:r>
        <w:rPr>
          <w:rFonts w:ascii="Times New Roman" w:hAnsi="Times New Roman"/>
          <w:sz w:val="28"/>
          <w:szCs w:val="28"/>
        </w:rPr>
        <w:t>toàn khóa</w:t>
      </w:r>
      <w:r w:rsidR="006E38A7">
        <w:rPr>
          <w:rFonts w:ascii="Times New Roman" w:hAnsi="Times New Roman"/>
          <w:sz w:val="28"/>
          <w:szCs w:val="28"/>
        </w:rPr>
        <w:t xml:space="preserve"> và</w:t>
      </w:r>
      <w:r w:rsidR="006E38A7" w:rsidRPr="006E38A7">
        <w:rPr>
          <w:rFonts w:ascii="Times New Roman" w:hAnsi="Times New Roman"/>
          <w:sz w:val="28"/>
          <w:szCs w:val="28"/>
        </w:rPr>
        <w:t xml:space="preserve"> </w:t>
      </w:r>
      <w:r w:rsidR="006E38A7">
        <w:rPr>
          <w:rFonts w:ascii="Times New Roman" w:hAnsi="Times New Roman"/>
          <w:sz w:val="28"/>
          <w:szCs w:val="28"/>
        </w:rPr>
        <w:t>Chương trình làm việc toàn khóa</w:t>
      </w:r>
      <w:r>
        <w:rPr>
          <w:rFonts w:ascii="Times New Roman" w:hAnsi="Times New Roman"/>
          <w:sz w:val="28"/>
          <w:szCs w:val="28"/>
        </w:rPr>
        <w:t xml:space="preserve"> </w:t>
      </w:r>
      <w:r w:rsidRPr="00BD120D">
        <w:rPr>
          <w:rFonts w:ascii="Times New Roman" w:hAnsi="Times New Roman"/>
          <w:sz w:val="28"/>
          <w:szCs w:val="28"/>
        </w:rPr>
        <w:t>của Ban Chấp hành</w:t>
      </w:r>
      <w:r>
        <w:rPr>
          <w:rFonts w:ascii="Times New Roman" w:hAnsi="Times New Roman"/>
          <w:sz w:val="28"/>
          <w:szCs w:val="28"/>
        </w:rPr>
        <w:t xml:space="preserve"> Đảng bộ</w:t>
      </w:r>
      <w:r w:rsidR="00B40A75">
        <w:rPr>
          <w:rFonts w:ascii="Times New Roman" w:hAnsi="Times New Roman"/>
          <w:sz w:val="28"/>
          <w:szCs w:val="28"/>
        </w:rPr>
        <w:t>;</w:t>
      </w:r>
      <w:r w:rsidRPr="00BD120D">
        <w:rPr>
          <w:rFonts w:ascii="Times New Roman" w:hAnsi="Times New Roman"/>
          <w:sz w:val="28"/>
          <w:szCs w:val="28"/>
        </w:rPr>
        <w:t xml:space="preserve"> </w:t>
      </w:r>
    </w:p>
    <w:p w:rsidR="00BD120D" w:rsidRDefault="00BD120D" w:rsidP="00A84947">
      <w:pPr>
        <w:pStyle w:val="ListParagraph"/>
        <w:numPr>
          <w:ilvl w:val="0"/>
          <w:numId w:val="2"/>
        </w:numPr>
        <w:spacing w:line="312" w:lineRule="auto"/>
        <w:jc w:val="both"/>
        <w:rPr>
          <w:rFonts w:ascii="Times New Roman" w:hAnsi="Times New Roman"/>
          <w:sz w:val="28"/>
          <w:szCs w:val="28"/>
        </w:rPr>
      </w:pPr>
      <w:r>
        <w:rPr>
          <w:rFonts w:ascii="Times New Roman" w:hAnsi="Times New Roman"/>
          <w:sz w:val="28"/>
          <w:szCs w:val="28"/>
        </w:rPr>
        <w:t xml:space="preserve">Quy chế làm việc </w:t>
      </w:r>
      <w:r w:rsidR="00924811">
        <w:rPr>
          <w:rFonts w:ascii="Times New Roman" w:hAnsi="Times New Roman"/>
          <w:sz w:val="28"/>
          <w:szCs w:val="28"/>
        </w:rPr>
        <w:t>toàn khóa</w:t>
      </w:r>
      <w:r w:rsidR="006E38A7">
        <w:rPr>
          <w:rFonts w:ascii="Times New Roman" w:hAnsi="Times New Roman"/>
          <w:sz w:val="28"/>
          <w:szCs w:val="28"/>
        </w:rPr>
        <w:t xml:space="preserve"> và</w:t>
      </w:r>
      <w:r w:rsidR="00924811">
        <w:rPr>
          <w:rFonts w:ascii="Times New Roman" w:hAnsi="Times New Roman"/>
          <w:sz w:val="28"/>
          <w:szCs w:val="28"/>
        </w:rPr>
        <w:t xml:space="preserve"> </w:t>
      </w:r>
      <w:r w:rsidR="006E38A7">
        <w:rPr>
          <w:rFonts w:ascii="Times New Roman" w:hAnsi="Times New Roman"/>
          <w:sz w:val="28"/>
          <w:szCs w:val="28"/>
        </w:rPr>
        <w:t xml:space="preserve">Chương trình làm việc toàn khóa </w:t>
      </w:r>
      <w:r>
        <w:rPr>
          <w:rFonts w:ascii="Times New Roman" w:hAnsi="Times New Roman"/>
          <w:sz w:val="28"/>
          <w:szCs w:val="28"/>
        </w:rPr>
        <w:t>của UBKTĐU</w:t>
      </w:r>
      <w:r w:rsidR="00B40A75">
        <w:rPr>
          <w:rFonts w:ascii="Times New Roman" w:hAnsi="Times New Roman"/>
          <w:sz w:val="28"/>
          <w:szCs w:val="28"/>
        </w:rPr>
        <w:t>;</w:t>
      </w:r>
      <w:r w:rsidR="006E38A7" w:rsidRPr="006E38A7">
        <w:rPr>
          <w:rFonts w:ascii="Times New Roman" w:hAnsi="Times New Roman"/>
          <w:sz w:val="28"/>
          <w:szCs w:val="28"/>
        </w:rPr>
        <w:t xml:space="preserve"> </w:t>
      </w:r>
      <w:r w:rsidR="006E38A7">
        <w:rPr>
          <w:rFonts w:ascii="Times New Roman" w:hAnsi="Times New Roman"/>
          <w:sz w:val="28"/>
          <w:szCs w:val="28"/>
        </w:rPr>
        <w:t>của Ban Tuyên giáo Đảng ủy;</w:t>
      </w:r>
    </w:p>
    <w:p w:rsidR="006E38A7" w:rsidRDefault="006E38A7" w:rsidP="00A84947">
      <w:pPr>
        <w:pStyle w:val="ListParagraph"/>
        <w:numPr>
          <w:ilvl w:val="0"/>
          <w:numId w:val="2"/>
        </w:numPr>
        <w:spacing w:line="312" w:lineRule="auto"/>
        <w:jc w:val="both"/>
        <w:rPr>
          <w:rFonts w:ascii="Times New Roman" w:hAnsi="Times New Roman"/>
          <w:sz w:val="28"/>
          <w:szCs w:val="28"/>
        </w:rPr>
      </w:pPr>
      <w:r>
        <w:rPr>
          <w:rFonts w:ascii="Times New Roman" w:hAnsi="Times New Roman"/>
          <w:sz w:val="28"/>
          <w:szCs w:val="28"/>
        </w:rPr>
        <w:t>Ban hành 04 Chương trình hành động thực hiện Nghị quyết XIX;</w:t>
      </w:r>
    </w:p>
    <w:p w:rsidR="006E38A7" w:rsidRDefault="006E38A7" w:rsidP="006E38A7">
      <w:pPr>
        <w:pStyle w:val="ListParagraph"/>
        <w:numPr>
          <w:ilvl w:val="0"/>
          <w:numId w:val="2"/>
        </w:numPr>
        <w:spacing w:line="312" w:lineRule="auto"/>
        <w:jc w:val="both"/>
        <w:rPr>
          <w:rFonts w:ascii="Times New Roman" w:hAnsi="Times New Roman"/>
          <w:sz w:val="28"/>
          <w:szCs w:val="28"/>
        </w:rPr>
      </w:pPr>
      <w:r>
        <w:rPr>
          <w:rFonts w:ascii="Times New Roman" w:hAnsi="Times New Roman"/>
          <w:sz w:val="28"/>
          <w:szCs w:val="28"/>
        </w:rPr>
        <w:t>Tổ chức 14 phiên họp Đảng ủy với 14 Nghị quyết Đảng ủy</w:t>
      </w:r>
      <w:r w:rsidR="006F2C24">
        <w:rPr>
          <w:rFonts w:ascii="Times New Roman" w:hAnsi="Times New Roman"/>
          <w:sz w:val="28"/>
          <w:szCs w:val="28"/>
        </w:rPr>
        <w:t xml:space="preserve">  và các Kết luận.</w:t>
      </w:r>
    </w:p>
    <w:p w:rsidR="007F1BC9" w:rsidRDefault="006E38A7" w:rsidP="006E38A7">
      <w:pPr>
        <w:spacing w:line="312" w:lineRule="auto"/>
        <w:jc w:val="both"/>
        <w:rPr>
          <w:rFonts w:ascii="Times New Roman" w:hAnsi="Times New Roman"/>
          <w:b/>
          <w:sz w:val="28"/>
          <w:szCs w:val="28"/>
        </w:rPr>
      </w:pPr>
      <w:r>
        <w:rPr>
          <w:rFonts w:ascii="Times New Roman" w:hAnsi="Times New Roman"/>
          <w:b/>
          <w:sz w:val="28"/>
          <w:szCs w:val="28"/>
        </w:rPr>
        <w:t>II. Đánh giá việc lãnh đạo, chỉ đạo của Đảng ủy sau 1 năm thực hiện Nghị quyết XIX</w:t>
      </w:r>
    </w:p>
    <w:p w:rsidR="00EC47A2" w:rsidRDefault="006E38A7" w:rsidP="00A95DE2">
      <w:pPr>
        <w:ind w:firstLine="540"/>
        <w:jc w:val="both"/>
        <w:rPr>
          <w:rFonts w:ascii="Times New Roman" w:hAnsi="Times New Roman"/>
          <w:sz w:val="28"/>
          <w:szCs w:val="28"/>
        </w:rPr>
      </w:pPr>
      <w:r>
        <w:rPr>
          <w:rFonts w:ascii="Times New Roman" w:hAnsi="Times New Roman"/>
          <w:sz w:val="28"/>
          <w:szCs w:val="28"/>
        </w:rPr>
        <w:t>Trong năm vừa qua, BCH Đảng bộ đã tổ ch</w:t>
      </w:r>
      <w:r w:rsidR="00D55C19">
        <w:rPr>
          <w:rFonts w:ascii="Times New Roman" w:hAnsi="Times New Roman"/>
          <w:sz w:val="28"/>
          <w:szCs w:val="28"/>
        </w:rPr>
        <w:t>ức 14 phiên họp Đảng ủy với 21 k</w:t>
      </w:r>
      <w:r>
        <w:rPr>
          <w:rFonts w:ascii="Times New Roman" w:hAnsi="Times New Roman"/>
          <w:sz w:val="28"/>
          <w:szCs w:val="28"/>
        </w:rPr>
        <w:t>ết luận, trong đó có 16 kết luận là lãnh đạo, chỉ đạo các đơn vị chức năng trong Trường thực hiện nhiệm vụ chính trị của đơn vị Và 05 kết luận chỉ đạo các Ban Đảng và VPĐU</w:t>
      </w:r>
      <w:r w:rsidR="00A95DE2">
        <w:rPr>
          <w:rFonts w:ascii="Times New Roman" w:hAnsi="Times New Roman"/>
          <w:sz w:val="28"/>
          <w:szCs w:val="28"/>
        </w:rPr>
        <w:t>. Kết quả cụ thể như sau:</w:t>
      </w:r>
    </w:p>
    <w:p w:rsidR="00A95DE2" w:rsidRDefault="00A95DE2"/>
    <w:tbl>
      <w:tblPr>
        <w:tblStyle w:val="TableGrid"/>
        <w:tblW w:w="14220" w:type="dxa"/>
        <w:tblInd w:w="-635" w:type="dxa"/>
        <w:tblLook w:val="04A0" w:firstRow="1" w:lastRow="0" w:firstColumn="1" w:lastColumn="0" w:noHBand="0" w:noVBand="1"/>
      </w:tblPr>
      <w:tblGrid>
        <w:gridCol w:w="727"/>
        <w:gridCol w:w="6923"/>
        <w:gridCol w:w="215"/>
        <w:gridCol w:w="2337"/>
        <w:gridCol w:w="3981"/>
        <w:gridCol w:w="37"/>
      </w:tblGrid>
      <w:tr w:rsidR="00B40A75" w:rsidRPr="00DA5E3F" w:rsidTr="00B441DE">
        <w:trPr>
          <w:gridAfter w:val="1"/>
          <w:wAfter w:w="37" w:type="dxa"/>
          <w:trHeight w:val="638"/>
        </w:trPr>
        <w:tc>
          <w:tcPr>
            <w:tcW w:w="727" w:type="dxa"/>
            <w:vAlign w:val="center"/>
          </w:tcPr>
          <w:p w:rsidR="00B40A75" w:rsidRPr="00DA5E3F" w:rsidRDefault="00B40A75" w:rsidP="00600A0A">
            <w:pPr>
              <w:jc w:val="center"/>
              <w:rPr>
                <w:rFonts w:ascii="Times New Roman" w:hAnsi="Times New Roman"/>
                <w:b/>
                <w:sz w:val="27"/>
                <w:szCs w:val="27"/>
              </w:rPr>
            </w:pPr>
            <w:r w:rsidRPr="00DA5E3F">
              <w:rPr>
                <w:rFonts w:ascii="Times New Roman" w:hAnsi="Times New Roman"/>
                <w:b/>
                <w:sz w:val="27"/>
                <w:szCs w:val="27"/>
              </w:rPr>
              <w:t>STT</w:t>
            </w:r>
          </w:p>
        </w:tc>
        <w:tc>
          <w:tcPr>
            <w:tcW w:w="6923" w:type="dxa"/>
            <w:vAlign w:val="center"/>
          </w:tcPr>
          <w:p w:rsidR="00B40A75" w:rsidRPr="00DA5E3F" w:rsidRDefault="00B40A75" w:rsidP="00600A0A">
            <w:pPr>
              <w:jc w:val="center"/>
              <w:rPr>
                <w:rFonts w:ascii="Times New Roman" w:hAnsi="Times New Roman"/>
                <w:b/>
                <w:sz w:val="27"/>
                <w:szCs w:val="27"/>
              </w:rPr>
            </w:pPr>
            <w:r>
              <w:rPr>
                <w:rFonts w:ascii="Times New Roman" w:hAnsi="Times New Roman"/>
                <w:b/>
                <w:sz w:val="27"/>
                <w:szCs w:val="27"/>
              </w:rPr>
              <w:t>Nội dung</w:t>
            </w:r>
          </w:p>
        </w:tc>
        <w:tc>
          <w:tcPr>
            <w:tcW w:w="2552" w:type="dxa"/>
            <w:gridSpan w:val="2"/>
            <w:vAlign w:val="center"/>
          </w:tcPr>
          <w:p w:rsidR="00B40A75" w:rsidRDefault="00B40A75" w:rsidP="00555DCB">
            <w:pPr>
              <w:jc w:val="center"/>
              <w:rPr>
                <w:rFonts w:ascii="Times New Roman" w:hAnsi="Times New Roman"/>
                <w:b/>
                <w:sz w:val="27"/>
                <w:szCs w:val="27"/>
              </w:rPr>
            </w:pPr>
            <w:r w:rsidRPr="00DA5E3F">
              <w:rPr>
                <w:rFonts w:ascii="Times New Roman" w:hAnsi="Times New Roman"/>
                <w:b/>
                <w:sz w:val="27"/>
                <w:szCs w:val="27"/>
              </w:rPr>
              <w:t>Đơn vị thực hiện</w:t>
            </w:r>
            <w:r>
              <w:rPr>
                <w:rFonts w:ascii="Times New Roman" w:hAnsi="Times New Roman"/>
                <w:b/>
                <w:sz w:val="27"/>
                <w:szCs w:val="27"/>
              </w:rPr>
              <w:t>/</w:t>
            </w:r>
          </w:p>
          <w:p w:rsidR="00B40A75" w:rsidRPr="00DA5E3F" w:rsidRDefault="00B40A75" w:rsidP="00555DCB">
            <w:pPr>
              <w:jc w:val="center"/>
              <w:rPr>
                <w:rFonts w:ascii="Times New Roman" w:hAnsi="Times New Roman"/>
                <w:b/>
                <w:sz w:val="27"/>
                <w:szCs w:val="27"/>
              </w:rPr>
            </w:pPr>
            <w:r>
              <w:rPr>
                <w:rFonts w:ascii="Times New Roman" w:hAnsi="Times New Roman"/>
                <w:b/>
                <w:sz w:val="27"/>
                <w:szCs w:val="27"/>
              </w:rPr>
              <w:t>Ca nhân phụ trách</w:t>
            </w:r>
          </w:p>
        </w:tc>
        <w:tc>
          <w:tcPr>
            <w:tcW w:w="3981" w:type="dxa"/>
            <w:vAlign w:val="center"/>
          </w:tcPr>
          <w:p w:rsidR="00B40A75" w:rsidRPr="00DA5E3F" w:rsidRDefault="00B40A75" w:rsidP="00600A0A">
            <w:pPr>
              <w:jc w:val="center"/>
              <w:rPr>
                <w:rFonts w:ascii="Times New Roman" w:hAnsi="Times New Roman"/>
                <w:b/>
                <w:sz w:val="27"/>
                <w:szCs w:val="27"/>
              </w:rPr>
            </w:pPr>
            <w:r w:rsidRPr="00DA5E3F">
              <w:rPr>
                <w:rFonts w:ascii="Times New Roman" w:hAnsi="Times New Roman"/>
                <w:b/>
                <w:sz w:val="27"/>
                <w:szCs w:val="27"/>
              </w:rPr>
              <w:t>Kết quả</w:t>
            </w:r>
          </w:p>
        </w:tc>
      </w:tr>
      <w:tr w:rsidR="00CE0066" w:rsidRPr="00CE0066" w:rsidTr="00B441DE">
        <w:trPr>
          <w:gridAfter w:val="1"/>
          <w:wAfter w:w="37" w:type="dxa"/>
          <w:trHeight w:val="638"/>
        </w:trPr>
        <w:tc>
          <w:tcPr>
            <w:tcW w:w="14183" w:type="dxa"/>
            <w:gridSpan w:val="5"/>
            <w:vAlign w:val="center"/>
          </w:tcPr>
          <w:p w:rsidR="00CE0066" w:rsidRPr="00CE0066" w:rsidRDefault="00CE0066" w:rsidP="000A00FD">
            <w:pPr>
              <w:rPr>
                <w:rFonts w:ascii="Times New Roman" w:hAnsi="Times New Roman"/>
                <w:b/>
                <w:i/>
                <w:sz w:val="27"/>
                <w:szCs w:val="27"/>
              </w:rPr>
            </w:pPr>
            <w:r>
              <w:rPr>
                <w:rFonts w:ascii="Times New Roman" w:hAnsi="Times New Roman"/>
                <w:b/>
                <w:i/>
                <w:sz w:val="27"/>
                <w:szCs w:val="27"/>
              </w:rPr>
              <w:t xml:space="preserve">I. </w:t>
            </w:r>
            <w:r w:rsidRPr="00CE0066">
              <w:rPr>
                <w:rFonts w:ascii="Times New Roman" w:hAnsi="Times New Roman"/>
                <w:b/>
                <w:i/>
                <w:sz w:val="27"/>
                <w:szCs w:val="27"/>
              </w:rPr>
              <w:t xml:space="preserve">Kết luận </w:t>
            </w:r>
            <w:r w:rsidR="000A00FD">
              <w:rPr>
                <w:rFonts w:ascii="Times New Roman" w:hAnsi="Times New Roman"/>
                <w:b/>
                <w:i/>
                <w:sz w:val="27"/>
                <w:szCs w:val="27"/>
              </w:rPr>
              <w:t>chỉ đạo</w:t>
            </w:r>
            <w:r w:rsidRPr="00CE0066">
              <w:rPr>
                <w:rFonts w:ascii="Times New Roman" w:hAnsi="Times New Roman"/>
                <w:b/>
                <w:i/>
                <w:sz w:val="27"/>
                <w:szCs w:val="27"/>
              </w:rPr>
              <w:t xml:space="preserve"> </w:t>
            </w:r>
            <w:r w:rsidR="00D55C19">
              <w:rPr>
                <w:rFonts w:ascii="Times New Roman" w:hAnsi="Times New Roman"/>
                <w:b/>
                <w:i/>
                <w:sz w:val="27"/>
                <w:szCs w:val="27"/>
              </w:rPr>
              <w:t xml:space="preserve">thực hiện </w:t>
            </w:r>
            <w:r w:rsidRPr="00CE0066">
              <w:rPr>
                <w:rFonts w:ascii="Times New Roman" w:hAnsi="Times New Roman"/>
                <w:b/>
                <w:i/>
                <w:sz w:val="27"/>
                <w:szCs w:val="27"/>
              </w:rPr>
              <w:t>các nhiệm vụ chính trị của Trường</w:t>
            </w:r>
          </w:p>
        </w:tc>
      </w:tr>
      <w:tr w:rsidR="00B40A75" w:rsidRPr="00C20DCA" w:rsidTr="00B441DE">
        <w:trPr>
          <w:gridAfter w:val="1"/>
          <w:wAfter w:w="37" w:type="dxa"/>
        </w:trPr>
        <w:tc>
          <w:tcPr>
            <w:tcW w:w="727" w:type="dxa"/>
            <w:vAlign w:val="center"/>
          </w:tcPr>
          <w:p w:rsidR="00B40A75" w:rsidRPr="00C20DCA" w:rsidRDefault="00B40A75" w:rsidP="00A84947">
            <w:pPr>
              <w:spacing w:line="288" w:lineRule="auto"/>
              <w:jc w:val="center"/>
              <w:rPr>
                <w:rFonts w:ascii="Times New Roman" w:hAnsi="Times New Roman"/>
                <w:sz w:val="27"/>
                <w:szCs w:val="27"/>
              </w:rPr>
            </w:pPr>
            <w:r>
              <w:rPr>
                <w:rFonts w:ascii="Times New Roman" w:hAnsi="Times New Roman"/>
                <w:sz w:val="27"/>
                <w:szCs w:val="27"/>
              </w:rPr>
              <w:t>1</w:t>
            </w:r>
          </w:p>
        </w:tc>
        <w:tc>
          <w:tcPr>
            <w:tcW w:w="6923" w:type="dxa"/>
            <w:vAlign w:val="center"/>
          </w:tcPr>
          <w:p w:rsidR="00B40A75" w:rsidRPr="00043B15" w:rsidRDefault="00B40A75" w:rsidP="00924811">
            <w:pPr>
              <w:spacing w:line="288" w:lineRule="auto"/>
              <w:jc w:val="both"/>
              <w:rPr>
                <w:rFonts w:ascii="Times New Roman" w:hAnsi="Times New Roman"/>
                <w:bCs/>
                <w:color w:val="000000"/>
                <w:sz w:val="27"/>
                <w:szCs w:val="27"/>
              </w:rPr>
            </w:pPr>
            <w:r>
              <w:rPr>
                <w:rFonts w:ascii="Times New Roman" w:hAnsi="Times New Roman"/>
                <w:bCs/>
                <w:color w:val="000000"/>
                <w:sz w:val="27"/>
                <w:szCs w:val="27"/>
              </w:rPr>
              <w:t>T</w:t>
            </w:r>
            <w:r w:rsidRPr="00C20DCA">
              <w:rPr>
                <w:rFonts w:ascii="Times New Roman" w:hAnsi="Times New Roman"/>
                <w:bCs/>
                <w:color w:val="000000"/>
                <w:sz w:val="27"/>
                <w:szCs w:val="27"/>
              </w:rPr>
              <w:t>ổ chức lớp Bồi dưỡng lý luận chính trị Trung cấp cho các cán bộ trong diện Quy hoạch lãnh đạo đơn vị trong toàn Trường.</w:t>
            </w:r>
          </w:p>
        </w:tc>
        <w:tc>
          <w:tcPr>
            <w:tcW w:w="2552" w:type="dxa"/>
            <w:gridSpan w:val="2"/>
            <w:vAlign w:val="center"/>
          </w:tcPr>
          <w:p w:rsidR="00B40A75" w:rsidRPr="00C20DCA" w:rsidRDefault="00B40A75" w:rsidP="00A84947">
            <w:pPr>
              <w:spacing w:line="288" w:lineRule="auto"/>
              <w:jc w:val="center"/>
              <w:rPr>
                <w:rFonts w:ascii="Times New Roman" w:hAnsi="Times New Roman"/>
                <w:sz w:val="27"/>
                <w:szCs w:val="27"/>
              </w:rPr>
            </w:pPr>
            <w:r>
              <w:rPr>
                <w:rFonts w:ascii="Times New Roman" w:hAnsi="Times New Roman"/>
                <w:sz w:val="27"/>
                <w:szCs w:val="27"/>
              </w:rPr>
              <w:t>Phòng TCCB</w:t>
            </w:r>
          </w:p>
        </w:tc>
        <w:tc>
          <w:tcPr>
            <w:tcW w:w="3981" w:type="dxa"/>
          </w:tcPr>
          <w:p w:rsidR="00B40A75" w:rsidRPr="00C20DCA" w:rsidRDefault="00204E1C" w:rsidP="008E7882">
            <w:pPr>
              <w:spacing w:line="288" w:lineRule="auto"/>
              <w:jc w:val="both"/>
              <w:rPr>
                <w:rFonts w:ascii="Times New Roman" w:hAnsi="Times New Roman"/>
                <w:sz w:val="27"/>
                <w:szCs w:val="27"/>
              </w:rPr>
            </w:pPr>
            <w:r>
              <w:rPr>
                <w:rFonts w:ascii="Times New Roman" w:hAnsi="Times New Roman"/>
                <w:sz w:val="27"/>
                <w:szCs w:val="27"/>
              </w:rPr>
              <w:t xml:space="preserve">ĐHQGHN đã phê duyệt và đã liên hệ với đơn vị giảng dạy nhưng chưa tổ chức do dịch Covid 19 </w:t>
            </w:r>
          </w:p>
        </w:tc>
      </w:tr>
      <w:tr w:rsidR="00B40A75" w:rsidRPr="00C20DCA" w:rsidTr="00B441DE">
        <w:trPr>
          <w:gridAfter w:val="1"/>
          <w:wAfter w:w="37" w:type="dxa"/>
          <w:trHeight w:val="800"/>
        </w:trPr>
        <w:tc>
          <w:tcPr>
            <w:tcW w:w="727" w:type="dxa"/>
            <w:vAlign w:val="center"/>
          </w:tcPr>
          <w:p w:rsidR="00B40A75" w:rsidRPr="00C20DCA" w:rsidRDefault="00B40A75" w:rsidP="00A84947">
            <w:pPr>
              <w:spacing w:line="288" w:lineRule="auto"/>
              <w:jc w:val="center"/>
              <w:rPr>
                <w:rFonts w:ascii="Times New Roman" w:hAnsi="Times New Roman"/>
                <w:sz w:val="27"/>
                <w:szCs w:val="27"/>
              </w:rPr>
            </w:pPr>
            <w:r>
              <w:rPr>
                <w:rFonts w:ascii="Times New Roman" w:hAnsi="Times New Roman"/>
                <w:sz w:val="27"/>
                <w:szCs w:val="27"/>
              </w:rPr>
              <w:lastRenderedPageBreak/>
              <w:t>2</w:t>
            </w:r>
          </w:p>
        </w:tc>
        <w:tc>
          <w:tcPr>
            <w:tcW w:w="6923" w:type="dxa"/>
          </w:tcPr>
          <w:p w:rsidR="00B40A75" w:rsidRPr="00043B15" w:rsidRDefault="00B40A75" w:rsidP="00A84947">
            <w:pPr>
              <w:spacing w:line="288" w:lineRule="auto"/>
              <w:jc w:val="both"/>
              <w:rPr>
                <w:rFonts w:ascii="Times New Roman" w:hAnsi="Times New Roman"/>
                <w:bCs/>
                <w:color w:val="000000"/>
                <w:spacing w:val="-4"/>
                <w:sz w:val="27"/>
                <w:szCs w:val="27"/>
              </w:rPr>
            </w:pPr>
            <w:r w:rsidRPr="00C20DCA">
              <w:rPr>
                <w:rFonts w:ascii="Times New Roman" w:hAnsi="Times New Roman"/>
                <w:color w:val="0D0D0D"/>
                <w:sz w:val="27"/>
                <w:szCs w:val="27"/>
                <w:shd w:val="clear" w:color="auto" w:fill="FFFFFF"/>
              </w:rPr>
              <w:t xml:space="preserve">Tổ chức 03 đợt bồi dưỡng cho cán bộ giảng dạy toàn Trường với chương trình </w:t>
            </w:r>
            <w:r>
              <w:rPr>
                <w:rFonts w:ascii="Times New Roman" w:hAnsi="Times New Roman"/>
                <w:color w:val="0D0D0D"/>
                <w:sz w:val="27"/>
                <w:szCs w:val="27"/>
                <w:shd w:val="clear" w:color="auto" w:fill="FFFFFF"/>
              </w:rPr>
              <w:t>“Nhà giáo dục truyền cảm hứng”</w:t>
            </w:r>
            <w:r w:rsidR="003C7033">
              <w:rPr>
                <w:rFonts w:ascii="Times New Roman" w:hAnsi="Times New Roman"/>
                <w:color w:val="0D0D0D"/>
                <w:sz w:val="27"/>
                <w:szCs w:val="27"/>
                <w:shd w:val="clear" w:color="auto" w:fill="FFFFFF"/>
              </w:rPr>
              <w:t>.</w:t>
            </w:r>
          </w:p>
        </w:tc>
        <w:tc>
          <w:tcPr>
            <w:tcW w:w="2552" w:type="dxa"/>
            <w:gridSpan w:val="2"/>
            <w:vAlign w:val="center"/>
          </w:tcPr>
          <w:p w:rsidR="00B40A75" w:rsidRPr="00C20DCA" w:rsidRDefault="00B40A75" w:rsidP="00A84947">
            <w:pPr>
              <w:spacing w:line="288" w:lineRule="auto"/>
              <w:jc w:val="center"/>
              <w:rPr>
                <w:rFonts w:ascii="Times New Roman" w:hAnsi="Times New Roman"/>
                <w:sz w:val="27"/>
                <w:szCs w:val="27"/>
              </w:rPr>
            </w:pPr>
            <w:r>
              <w:rPr>
                <w:rFonts w:ascii="Times New Roman" w:hAnsi="Times New Roman"/>
                <w:sz w:val="27"/>
                <w:szCs w:val="27"/>
              </w:rPr>
              <w:t>Phòng TCCB</w:t>
            </w:r>
          </w:p>
        </w:tc>
        <w:tc>
          <w:tcPr>
            <w:tcW w:w="3981" w:type="dxa"/>
            <w:vAlign w:val="center"/>
          </w:tcPr>
          <w:p w:rsidR="00B40A75" w:rsidRPr="006F3040" w:rsidRDefault="00B40A75" w:rsidP="00A84947">
            <w:pPr>
              <w:spacing w:line="288" w:lineRule="auto"/>
              <w:jc w:val="both"/>
              <w:rPr>
                <w:rFonts w:ascii="Times New Roman" w:hAnsi="Times New Roman"/>
                <w:sz w:val="27"/>
                <w:szCs w:val="27"/>
              </w:rPr>
            </w:pPr>
            <w:r>
              <w:rPr>
                <w:rFonts w:ascii="Times New Roman" w:hAnsi="Times New Roman"/>
                <w:bCs/>
                <w:color w:val="000000"/>
                <w:sz w:val="27"/>
                <w:szCs w:val="27"/>
              </w:rPr>
              <w:t>C</w:t>
            </w:r>
            <w:r w:rsidRPr="006F3040">
              <w:rPr>
                <w:rFonts w:ascii="Times New Roman" w:hAnsi="Times New Roman"/>
                <w:bCs/>
                <w:color w:val="000000"/>
                <w:sz w:val="27"/>
                <w:szCs w:val="27"/>
              </w:rPr>
              <w:t>ấp giấy chứng nhận cho 452 giảng viên, giáo viên toàn Trường.</w:t>
            </w:r>
          </w:p>
        </w:tc>
      </w:tr>
      <w:tr w:rsidR="00B40A75" w:rsidRPr="00C20DCA" w:rsidTr="00B441DE">
        <w:trPr>
          <w:gridAfter w:val="1"/>
          <w:wAfter w:w="37" w:type="dxa"/>
          <w:trHeight w:val="620"/>
        </w:trPr>
        <w:tc>
          <w:tcPr>
            <w:tcW w:w="727" w:type="dxa"/>
            <w:vAlign w:val="center"/>
          </w:tcPr>
          <w:p w:rsidR="00B40A75" w:rsidRPr="00C20DCA" w:rsidRDefault="00CE0066" w:rsidP="00A84947">
            <w:pPr>
              <w:spacing w:line="288" w:lineRule="auto"/>
              <w:jc w:val="center"/>
              <w:rPr>
                <w:rFonts w:ascii="Times New Roman" w:hAnsi="Times New Roman"/>
                <w:sz w:val="27"/>
                <w:szCs w:val="27"/>
              </w:rPr>
            </w:pPr>
            <w:r>
              <w:rPr>
                <w:rFonts w:ascii="Times New Roman" w:hAnsi="Times New Roman"/>
                <w:sz w:val="27"/>
                <w:szCs w:val="27"/>
              </w:rPr>
              <w:t>3</w:t>
            </w:r>
          </w:p>
        </w:tc>
        <w:tc>
          <w:tcPr>
            <w:tcW w:w="6923" w:type="dxa"/>
            <w:vAlign w:val="center"/>
          </w:tcPr>
          <w:p w:rsidR="00B40A75" w:rsidRPr="00234FBB" w:rsidRDefault="00B40A75" w:rsidP="008421B6">
            <w:pPr>
              <w:spacing w:line="288" w:lineRule="auto"/>
              <w:jc w:val="center"/>
              <w:rPr>
                <w:rFonts w:ascii="Times New Roman" w:hAnsi="Times New Roman"/>
                <w:bCs/>
                <w:color w:val="000000"/>
                <w:sz w:val="28"/>
                <w:szCs w:val="28"/>
              </w:rPr>
            </w:pPr>
            <w:r>
              <w:rPr>
                <w:rFonts w:ascii="Times New Roman" w:hAnsi="Times New Roman"/>
                <w:bCs/>
                <w:color w:val="000000"/>
                <w:sz w:val="28"/>
                <w:szCs w:val="28"/>
              </w:rPr>
              <w:t>Rà soát c</w:t>
            </w:r>
            <w:r w:rsidRPr="00234FBB">
              <w:rPr>
                <w:rFonts w:ascii="Times New Roman" w:hAnsi="Times New Roman"/>
                <w:bCs/>
                <w:color w:val="000000"/>
                <w:sz w:val="28"/>
                <w:szCs w:val="28"/>
              </w:rPr>
              <w:t>ông tác kiêm nhiệm của cán bộ trong toàn Trường</w:t>
            </w:r>
            <w:r w:rsidR="003C7033">
              <w:rPr>
                <w:rFonts w:ascii="Times New Roman" w:hAnsi="Times New Roman"/>
                <w:bCs/>
                <w:color w:val="000000"/>
                <w:sz w:val="28"/>
                <w:szCs w:val="28"/>
              </w:rPr>
              <w:t>.</w:t>
            </w:r>
          </w:p>
        </w:tc>
        <w:tc>
          <w:tcPr>
            <w:tcW w:w="2552" w:type="dxa"/>
            <w:gridSpan w:val="2"/>
            <w:vAlign w:val="center"/>
          </w:tcPr>
          <w:p w:rsidR="00B40A75" w:rsidRPr="00C20DCA" w:rsidRDefault="00B40A75" w:rsidP="00A84947">
            <w:pPr>
              <w:spacing w:line="288" w:lineRule="auto"/>
              <w:jc w:val="center"/>
              <w:rPr>
                <w:rFonts w:ascii="Times New Roman" w:hAnsi="Times New Roman"/>
                <w:sz w:val="27"/>
                <w:szCs w:val="27"/>
              </w:rPr>
            </w:pPr>
            <w:r>
              <w:rPr>
                <w:rFonts w:ascii="Times New Roman" w:hAnsi="Times New Roman"/>
                <w:sz w:val="27"/>
                <w:szCs w:val="27"/>
              </w:rPr>
              <w:t>Phòng TCCB</w:t>
            </w:r>
          </w:p>
        </w:tc>
        <w:tc>
          <w:tcPr>
            <w:tcW w:w="3981" w:type="dxa"/>
            <w:vAlign w:val="center"/>
          </w:tcPr>
          <w:p w:rsidR="00B40A75" w:rsidRDefault="00D114F6" w:rsidP="00A84947">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B40A75" w:rsidRPr="00C20DCA" w:rsidTr="00B441DE">
        <w:trPr>
          <w:gridAfter w:val="1"/>
          <w:wAfter w:w="37" w:type="dxa"/>
        </w:trPr>
        <w:tc>
          <w:tcPr>
            <w:tcW w:w="727" w:type="dxa"/>
            <w:vAlign w:val="center"/>
          </w:tcPr>
          <w:p w:rsidR="00B40A75" w:rsidRPr="00C20DCA" w:rsidRDefault="00CE0066" w:rsidP="00A84947">
            <w:pPr>
              <w:spacing w:line="288" w:lineRule="auto"/>
              <w:jc w:val="center"/>
              <w:rPr>
                <w:rFonts w:ascii="Times New Roman" w:hAnsi="Times New Roman"/>
                <w:sz w:val="27"/>
                <w:szCs w:val="27"/>
              </w:rPr>
            </w:pPr>
            <w:r>
              <w:rPr>
                <w:rFonts w:ascii="Times New Roman" w:hAnsi="Times New Roman"/>
                <w:sz w:val="27"/>
                <w:szCs w:val="27"/>
              </w:rPr>
              <w:t>4</w:t>
            </w:r>
          </w:p>
        </w:tc>
        <w:tc>
          <w:tcPr>
            <w:tcW w:w="6923" w:type="dxa"/>
          </w:tcPr>
          <w:p w:rsidR="00B40A75" w:rsidRDefault="00B40A75" w:rsidP="00A84947">
            <w:pPr>
              <w:spacing w:line="288" w:lineRule="auto"/>
              <w:jc w:val="both"/>
              <w:rPr>
                <w:rFonts w:ascii="Times New Roman" w:hAnsi="Times New Roman"/>
                <w:bCs/>
                <w:color w:val="000000"/>
                <w:sz w:val="27"/>
                <w:szCs w:val="27"/>
              </w:rPr>
            </w:pPr>
            <w:r>
              <w:rPr>
                <w:rFonts w:ascii="Times New Roman" w:hAnsi="Times New Roman"/>
                <w:bCs/>
                <w:color w:val="000000"/>
                <w:sz w:val="28"/>
                <w:szCs w:val="28"/>
              </w:rPr>
              <w:t xml:space="preserve">Hướng dẫn </w:t>
            </w:r>
            <w:r w:rsidRPr="009E54B3">
              <w:rPr>
                <w:rFonts w:ascii="Times New Roman" w:hAnsi="Times New Roman"/>
                <w:bCs/>
                <w:color w:val="000000"/>
                <w:sz w:val="28"/>
                <w:szCs w:val="28"/>
              </w:rPr>
              <w:t>các đơn vị tiến hành xem xét, đánh giá nhiệm kỳ cán bộ</w:t>
            </w:r>
            <w:r>
              <w:rPr>
                <w:rFonts w:ascii="Times New Roman" w:hAnsi="Times New Roman"/>
                <w:bCs/>
                <w:color w:val="000000"/>
                <w:sz w:val="28"/>
                <w:szCs w:val="28"/>
              </w:rPr>
              <w:t xml:space="preserve"> </w:t>
            </w:r>
            <w:r w:rsidRPr="009E54B3">
              <w:rPr>
                <w:rFonts w:ascii="Times New Roman" w:hAnsi="Times New Roman"/>
                <w:bCs/>
                <w:color w:val="000000"/>
                <w:sz w:val="28"/>
                <w:szCs w:val="28"/>
              </w:rPr>
              <w:t>lãnh đạo quản lý trước 03 tháng</w:t>
            </w:r>
            <w:r>
              <w:rPr>
                <w:rFonts w:ascii="Times New Roman" w:hAnsi="Times New Roman"/>
                <w:bCs/>
                <w:color w:val="000000"/>
                <w:sz w:val="28"/>
                <w:szCs w:val="28"/>
              </w:rPr>
              <w:t>, khi kết thúc nhiệm kỳ công tác.</w:t>
            </w:r>
          </w:p>
        </w:tc>
        <w:tc>
          <w:tcPr>
            <w:tcW w:w="2552" w:type="dxa"/>
            <w:gridSpan w:val="2"/>
            <w:vAlign w:val="center"/>
          </w:tcPr>
          <w:p w:rsidR="00B40A75" w:rsidRDefault="00B40A75" w:rsidP="00A84947">
            <w:pPr>
              <w:spacing w:line="288" w:lineRule="auto"/>
              <w:jc w:val="center"/>
              <w:rPr>
                <w:rFonts w:ascii="Times New Roman" w:hAnsi="Times New Roman"/>
                <w:sz w:val="27"/>
                <w:szCs w:val="27"/>
              </w:rPr>
            </w:pPr>
            <w:r>
              <w:rPr>
                <w:rFonts w:ascii="Times New Roman" w:hAnsi="Times New Roman"/>
                <w:sz w:val="27"/>
                <w:szCs w:val="27"/>
              </w:rPr>
              <w:t>Phòng TCCB</w:t>
            </w:r>
          </w:p>
        </w:tc>
        <w:tc>
          <w:tcPr>
            <w:tcW w:w="3981" w:type="dxa"/>
            <w:vAlign w:val="center"/>
          </w:tcPr>
          <w:p w:rsidR="00B40A75" w:rsidRDefault="00B40A75" w:rsidP="00A84947">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B40A75" w:rsidRPr="00C20DCA" w:rsidTr="00B441DE">
        <w:trPr>
          <w:gridAfter w:val="1"/>
          <w:wAfter w:w="37" w:type="dxa"/>
          <w:trHeight w:val="800"/>
        </w:trPr>
        <w:tc>
          <w:tcPr>
            <w:tcW w:w="727" w:type="dxa"/>
            <w:vAlign w:val="center"/>
          </w:tcPr>
          <w:p w:rsidR="00B40A75" w:rsidRPr="00C20DCA" w:rsidRDefault="00CE0066" w:rsidP="00A84947">
            <w:pPr>
              <w:spacing w:line="288" w:lineRule="auto"/>
              <w:jc w:val="center"/>
              <w:rPr>
                <w:rFonts w:ascii="Times New Roman" w:hAnsi="Times New Roman"/>
                <w:sz w:val="27"/>
                <w:szCs w:val="27"/>
              </w:rPr>
            </w:pPr>
            <w:r>
              <w:rPr>
                <w:rFonts w:ascii="Times New Roman" w:hAnsi="Times New Roman"/>
                <w:sz w:val="27"/>
                <w:szCs w:val="27"/>
              </w:rPr>
              <w:t>5</w:t>
            </w:r>
          </w:p>
        </w:tc>
        <w:tc>
          <w:tcPr>
            <w:tcW w:w="6923" w:type="dxa"/>
          </w:tcPr>
          <w:p w:rsidR="00B40A75" w:rsidRPr="00C20DCA" w:rsidRDefault="00B40A75" w:rsidP="00A84947">
            <w:pPr>
              <w:spacing w:line="288" w:lineRule="auto"/>
              <w:jc w:val="both"/>
              <w:rPr>
                <w:rFonts w:ascii="Times New Roman" w:hAnsi="Times New Roman"/>
                <w:bCs/>
                <w:color w:val="000000"/>
                <w:spacing w:val="-4"/>
                <w:sz w:val="27"/>
                <w:szCs w:val="27"/>
              </w:rPr>
            </w:pPr>
            <w:r>
              <w:rPr>
                <w:rFonts w:ascii="Times New Roman" w:hAnsi="Times New Roman"/>
                <w:bCs/>
                <w:color w:val="000000"/>
                <w:sz w:val="27"/>
                <w:szCs w:val="27"/>
              </w:rPr>
              <w:t>X</w:t>
            </w:r>
            <w:r w:rsidRPr="00E46D3D">
              <w:rPr>
                <w:rFonts w:ascii="Times New Roman" w:hAnsi="Times New Roman"/>
                <w:bCs/>
                <w:color w:val="000000"/>
                <w:sz w:val="27"/>
                <w:szCs w:val="27"/>
              </w:rPr>
              <w:t>ây dựng hướng dẫn tạm thời về định mức giờ dạy và giờ nghiên cứu khoa học của giảng viên trong năm học 2020-2021</w:t>
            </w:r>
            <w:r w:rsidR="003C7033">
              <w:rPr>
                <w:rFonts w:ascii="Times New Roman" w:hAnsi="Times New Roman"/>
                <w:bCs/>
                <w:color w:val="000000"/>
                <w:sz w:val="27"/>
                <w:szCs w:val="27"/>
              </w:rPr>
              <w:t>.</w:t>
            </w:r>
          </w:p>
        </w:tc>
        <w:tc>
          <w:tcPr>
            <w:tcW w:w="2552" w:type="dxa"/>
            <w:gridSpan w:val="2"/>
            <w:vAlign w:val="center"/>
          </w:tcPr>
          <w:p w:rsidR="00B40A75" w:rsidRDefault="00B40A75" w:rsidP="00A84947">
            <w:pPr>
              <w:spacing w:line="288" w:lineRule="auto"/>
              <w:jc w:val="center"/>
              <w:rPr>
                <w:rFonts w:ascii="Times New Roman" w:hAnsi="Times New Roman"/>
                <w:sz w:val="27"/>
                <w:szCs w:val="27"/>
              </w:rPr>
            </w:pPr>
            <w:r>
              <w:rPr>
                <w:rFonts w:ascii="Times New Roman" w:hAnsi="Times New Roman"/>
                <w:sz w:val="27"/>
                <w:szCs w:val="27"/>
              </w:rPr>
              <w:t>Đ/c Dương Quỳnh Hoa</w:t>
            </w:r>
          </w:p>
        </w:tc>
        <w:tc>
          <w:tcPr>
            <w:tcW w:w="3981" w:type="dxa"/>
            <w:vAlign w:val="center"/>
          </w:tcPr>
          <w:p w:rsidR="00B40A75" w:rsidRDefault="00713653" w:rsidP="00A84947">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4845E8" w:rsidRPr="00C20DCA" w:rsidTr="00B441DE">
        <w:trPr>
          <w:gridAfter w:val="1"/>
          <w:wAfter w:w="37" w:type="dxa"/>
          <w:trHeight w:val="800"/>
        </w:trPr>
        <w:tc>
          <w:tcPr>
            <w:tcW w:w="727" w:type="dxa"/>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6</w:t>
            </w:r>
          </w:p>
        </w:tc>
        <w:tc>
          <w:tcPr>
            <w:tcW w:w="6923" w:type="dxa"/>
          </w:tcPr>
          <w:p w:rsidR="004845E8" w:rsidRDefault="004845E8" w:rsidP="004845E8">
            <w:pPr>
              <w:spacing w:line="288" w:lineRule="auto"/>
              <w:jc w:val="both"/>
              <w:rPr>
                <w:rFonts w:ascii="Times New Roman" w:hAnsi="Times New Roman"/>
                <w:bCs/>
                <w:color w:val="000000"/>
                <w:sz w:val="27"/>
                <w:szCs w:val="27"/>
              </w:rPr>
            </w:pPr>
            <w:r>
              <w:rPr>
                <w:rFonts w:ascii="Times New Roman" w:hAnsi="Times New Roman"/>
                <w:bCs/>
                <w:color w:val="000000"/>
                <w:sz w:val="27"/>
                <w:szCs w:val="27"/>
              </w:rPr>
              <w:t>C</w:t>
            </w:r>
            <w:r w:rsidRPr="006952D5">
              <w:rPr>
                <w:rFonts w:ascii="Times New Roman" w:hAnsi="Times New Roman"/>
                <w:bCs/>
                <w:color w:val="000000"/>
                <w:sz w:val="27"/>
                <w:szCs w:val="27"/>
              </w:rPr>
              <w:t>huyển Trung tâm Tư vấn tâm lý học đường từ Phòng Chính trị và Công tác HSSV giao Bộ môn Tâm lý Giáo dục quản lý và đổi tên thành Trung tâm tư vấn tâm lý – Đào tạo kỹ năng và nghiệp vụ sư phạm ngoại ngữ</w:t>
            </w:r>
            <w:r>
              <w:rPr>
                <w:rFonts w:ascii="Times New Roman" w:hAnsi="Times New Roman"/>
                <w:bCs/>
                <w:color w:val="000000"/>
                <w:sz w:val="27"/>
                <w:szCs w:val="27"/>
              </w:rPr>
              <w:t>.</w:t>
            </w:r>
          </w:p>
        </w:tc>
        <w:tc>
          <w:tcPr>
            <w:tcW w:w="2552" w:type="dxa"/>
            <w:gridSpan w:val="2"/>
            <w:vAlign w:val="center"/>
          </w:tcPr>
          <w:p w:rsidR="004845E8" w:rsidRDefault="004845E8" w:rsidP="004845E8">
            <w:pPr>
              <w:spacing w:line="288" w:lineRule="auto"/>
              <w:jc w:val="center"/>
              <w:rPr>
                <w:rFonts w:ascii="Times New Roman" w:hAnsi="Times New Roman"/>
                <w:sz w:val="27"/>
                <w:szCs w:val="27"/>
              </w:rPr>
            </w:pPr>
            <w:r>
              <w:rPr>
                <w:rFonts w:ascii="Times New Roman" w:hAnsi="Times New Roman"/>
                <w:sz w:val="27"/>
                <w:szCs w:val="27"/>
              </w:rPr>
              <w:t>Đ/c Dương Quỳnh Hoa</w:t>
            </w:r>
          </w:p>
        </w:tc>
        <w:tc>
          <w:tcPr>
            <w:tcW w:w="3981" w:type="dxa"/>
            <w:vAlign w:val="center"/>
          </w:tcPr>
          <w:p w:rsidR="004845E8" w:rsidRDefault="00D114F6" w:rsidP="004845E8">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4845E8" w:rsidRPr="00C20DCA" w:rsidTr="00B441DE">
        <w:trPr>
          <w:gridAfter w:val="1"/>
          <w:wAfter w:w="37" w:type="dxa"/>
        </w:trPr>
        <w:tc>
          <w:tcPr>
            <w:tcW w:w="727" w:type="dxa"/>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7</w:t>
            </w:r>
          </w:p>
        </w:tc>
        <w:tc>
          <w:tcPr>
            <w:tcW w:w="6923" w:type="dxa"/>
          </w:tcPr>
          <w:p w:rsidR="004845E8" w:rsidRPr="00C20DCA" w:rsidRDefault="004845E8" w:rsidP="004845E8">
            <w:pPr>
              <w:spacing w:line="288" w:lineRule="auto"/>
              <w:jc w:val="both"/>
              <w:rPr>
                <w:rFonts w:ascii="Times New Roman" w:hAnsi="Times New Roman"/>
                <w:bCs/>
                <w:color w:val="000000"/>
                <w:sz w:val="27"/>
                <w:szCs w:val="27"/>
              </w:rPr>
            </w:pPr>
            <w:r>
              <w:rPr>
                <w:rFonts w:ascii="Times New Roman" w:hAnsi="Times New Roman"/>
                <w:bCs/>
                <w:color w:val="000000"/>
                <w:sz w:val="27"/>
                <w:szCs w:val="27"/>
              </w:rPr>
              <w:t xml:space="preserve">Xây dựng </w:t>
            </w:r>
            <w:r w:rsidRPr="00C20DCA">
              <w:rPr>
                <w:rFonts w:ascii="Times New Roman" w:hAnsi="Times New Roman"/>
                <w:bCs/>
                <w:color w:val="000000"/>
                <w:sz w:val="27"/>
                <w:szCs w:val="27"/>
              </w:rPr>
              <w:t>Chiến lược phát triển Trường Đại học Ngoại ngữ, ĐHQGHN đến năm 2035, tầm nhìn 2045</w:t>
            </w:r>
            <w:r>
              <w:rPr>
                <w:rFonts w:ascii="Times New Roman" w:hAnsi="Times New Roman"/>
                <w:bCs/>
                <w:color w:val="000000"/>
                <w:sz w:val="27"/>
                <w:szCs w:val="27"/>
              </w:rPr>
              <w:t>.</w:t>
            </w:r>
          </w:p>
        </w:tc>
        <w:tc>
          <w:tcPr>
            <w:tcW w:w="2552" w:type="dxa"/>
            <w:gridSpan w:val="2"/>
            <w:vAlign w:val="center"/>
          </w:tcPr>
          <w:p w:rsidR="004845E8" w:rsidRDefault="004845E8" w:rsidP="004845E8">
            <w:pPr>
              <w:spacing w:line="288" w:lineRule="auto"/>
              <w:jc w:val="center"/>
              <w:rPr>
                <w:rFonts w:ascii="Times New Roman" w:hAnsi="Times New Roman"/>
                <w:sz w:val="27"/>
                <w:szCs w:val="27"/>
              </w:rPr>
            </w:pPr>
            <w:r>
              <w:rPr>
                <w:rFonts w:ascii="Times New Roman" w:hAnsi="Times New Roman"/>
                <w:sz w:val="27"/>
                <w:szCs w:val="27"/>
              </w:rPr>
              <w:t>Các nhóm,</w:t>
            </w:r>
          </w:p>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 xml:space="preserve"> Phòng TCCB</w:t>
            </w:r>
          </w:p>
        </w:tc>
        <w:tc>
          <w:tcPr>
            <w:tcW w:w="3981" w:type="dxa"/>
            <w:vAlign w:val="center"/>
          </w:tcPr>
          <w:p w:rsidR="004845E8" w:rsidRPr="00C20DCA" w:rsidRDefault="00204E1C" w:rsidP="00204E1C">
            <w:pPr>
              <w:spacing w:line="288" w:lineRule="auto"/>
              <w:jc w:val="center"/>
              <w:rPr>
                <w:rFonts w:ascii="Times New Roman" w:hAnsi="Times New Roman"/>
                <w:sz w:val="27"/>
                <w:szCs w:val="27"/>
              </w:rPr>
            </w:pPr>
            <w:r>
              <w:rPr>
                <w:rFonts w:ascii="Times New Roman" w:hAnsi="Times New Roman"/>
                <w:sz w:val="27"/>
                <w:szCs w:val="27"/>
              </w:rPr>
              <w:t>Đã hoàn thành (trình Hiệu trưởng bản góp ý các đơn vị)</w:t>
            </w:r>
          </w:p>
        </w:tc>
      </w:tr>
      <w:tr w:rsidR="004845E8" w:rsidRPr="00C20DCA" w:rsidTr="00B441DE">
        <w:trPr>
          <w:gridAfter w:val="1"/>
          <w:wAfter w:w="37" w:type="dxa"/>
          <w:trHeight w:val="863"/>
        </w:trPr>
        <w:tc>
          <w:tcPr>
            <w:tcW w:w="727" w:type="dxa"/>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8</w:t>
            </w:r>
          </w:p>
        </w:tc>
        <w:tc>
          <w:tcPr>
            <w:tcW w:w="6923" w:type="dxa"/>
          </w:tcPr>
          <w:p w:rsidR="004845E8" w:rsidRPr="00265580" w:rsidRDefault="004845E8" w:rsidP="004845E8">
            <w:pPr>
              <w:spacing w:line="288" w:lineRule="auto"/>
              <w:jc w:val="both"/>
              <w:rPr>
                <w:rFonts w:ascii="Times New Roman" w:hAnsi="Times New Roman"/>
                <w:bCs/>
                <w:color w:val="000000"/>
                <w:sz w:val="28"/>
                <w:szCs w:val="28"/>
              </w:rPr>
            </w:pPr>
            <w:r w:rsidRPr="00C20DCA">
              <w:rPr>
                <w:rFonts w:ascii="Times New Roman" w:hAnsi="Times New Roman"/>
                <w:color w:val="0D0D0D"/>
                <w:sz w:val="27"/>
                <w:szCs w:val="27"/>
                <w:shd w:val="clear" w:color="auto" w:fill="FFFFFF"/>
              </w:rPr>
              <w:t>Các đơn vị trực thuộc Trường thực hiện Đề án nâng cao chất lượng</w:t>
            </w:r>
            <w:r>
              <w:rPr>
                <w:rFonts w:ascii="Times New Roman" w:hAnsi="Times New Roman"/>
                <w:color w:val="0D0D0D"/>
                <w:sz w:val="27"/>
                <w:szCs w:val="27"/>
                <w:shd w:val="clear" w:color="auto" w:fill="FFFFFF"/>
              </w:rPr>
              <w:t>, hiệu quả công việc tại đơn vị.</w:t>
            </w:r>
          </w:p>
        </w:tc>
        <w:tc>
          <w:tcPr>
            <w:tcW w:w="2552" w:type="dxa"/>
            <w:gridSpan w:val="2"/>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Các đơn vị</w:t>
            </w:r>
          </w:p>
        </w:tc>
        <w:tc>
          <w:tcPr>
            <w:tcW w:w="3981" w:type="dxa"/>
            <w:vAlign w:val="center"/>
          </w:tcPr>
          <w:p w:rsidR="004845E8" w:rsidRPr="00C20DCA" w:rsidRDefault="004845E8" w:rsidP="004845E8">
            <w:pPr>
              <w:spacing w:line="288" w:lineRule="auto"/>
              <w:jc w:val="both"/>
              <w:rPr>
                <w:rFonts w:ascii="Times New Roman" w:hAnsi="Times New Roman"/>
                <w:sz w:val="27"/>
                <w:szCs w:val="27"/>
              </w:rPr>
            </w:pPr>
            <w:r w:rsidRPr="00C20DCA">
              <w:rPr>
                <w:rFonts w:ascii="Times New Roman" w:hAnsi="Times New Roman"/>
                <w:sz w:val="27"/>
                <w:szCs w:val="27"/>
              </w:rPr>
              <w:t>32 Đề án được n</w:t>
            </w:r>
            <w:r>
              <w:rPr>
                <w:rFonts w:ascii="Times New Roman" w:hAnsi="Times New Roman"/>
                <w:sz w:val="27"/>
                <w:szCs w:val="27"/>
              </w:rPr>
              <w:t>ghiệm thu và đang được triển khai thực hiện.</w:t>
            </w:r>
          </w:p>
        </w:tc>
      </w:tr>
      <w:tr w:rsidR="004845E8" w:rsidRPr="00C20DCA" w:rsidTr="00B441DE">
        <w:trPr>
          <w:gridAfter w:val="1"/>
          <w:wAfter w:w="37" w:type="dxa"/>
        </w:trPr>
        <w:tc>
          <w:tcPr>
            <w:tcW w:w="727" w:type="dxa"/>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9</w:t>
            </w:r>
          </w:p>
        </w:tc>
        <w:tc>
          <w:tcPr>
            <w:tcW w:w="6923" w:type="dxa"/>
            <w:vAlign w:val="center"/>
          </w:tcPr>
          <w:p w:rsidR="004845E8" w:rsidRPr="00043B15" w:rsidRDefault="004845E8" w:rsidP="004845E8">
            <w:pPr>
              <w:spacing w:line="288" w:lineRule="auto"/>
              <w:jc w:val="both"/>
              <w:rPr>
                <w:rFonts w:ascii="Times New Roman" w:hAnsi="Times New Roman"/>
                <w:bCs/>
                <w:color w:val="000000"/>
                <w:sz w:val="27"/>
                <w:szCs w:val="27"/>
              </w:rPr>
            </w:pPr>
            <w:r w:rsidRPr="00C20DCA">
              <w:rPr>
                <w:rFonts w:ascii="Times New Roman" w:hAnsi="Times New Roman"/>
                <w:bCs/>
                <w:color w:val="000000"/>
                <w:sz w:val="27"/>
                <w:szCs w:val="27"/>
              </w:rPr>
              <w:t>Đổi mới hoạt động nghiên cứu khoa học sinh viên, giao quyền cho sinh viên trong triển khai các hoạt động v</w:t>
            </w:r>
            <w:r>
              <w:rPr>
                <w:rFonts w:ascii="Times New Roman" w:hAnsi="Times New Roman"/>
                <w:bCs/>
                <w:color w:val="000000"/>
                <w:sz w:val="27"/>
                <w:szCs w:val="27"/>
              </w:rPr>
              <w:t>ề nghiên cứu khoa học sinh viên.</w:t>
            </w:r>
          </w:p>
        </w:tc>
        <w:tc>
          <w:tcPr>
            <w:tcW w:w="2552" w:type="dxa"/>
            <w:gridSpan w:val="2"/>
            <w:vAlign w:val="center"/>
          </w:tcPr>
          <w:p w:rsidR="007A6E80" w:rsidRDefault="004845E8" w:rsidP="007A6E80">
            <w:pPr>
              <w:spacing w:line="288" w:lineRule="auto"/>
              <w:jc w:val="center"/>
              <w:rPr>
                <w:rFonts w:ascii="Times New Roman" w:hAnsi="Times New Roman"/>
                <w:sz w:val="27"/>
                <w:szCs w:val="27"/>
              </w:rPr>
            </w:pPr>
            <w:r>
              <w:rPr>
                <w:rFonts w:ascii="Times New Roman" w:hAnsi="Times New Roman"/>
                <w:sz w:val="27"/>
                <w:szCs w:val="27"/>
              </w:rPr>
              <w:t>Đoàn Thanh niên</w:t>
            </w:r>
            <w:r w:rsidR="007A6E80">
              <w:rPr>
                <w:rFonts w:ascii="Times New Roman" w:hAnsi="Times New Roman"/>
                <w:sz w:val="27"/>
                <w:szCs w:val="27"/>
              </w:rPr>
              <w:t>, P.KHCN</w:t>
            </w:r>
          </w:p>
          <w:p w:rsidR="004845E8" w:rsidRPr="00C20DCA" w:rsidRDefault="004845E8" w:rsidP="004845E8">
            <w:pPr>
              <w:spacing w:line="288" w:lineRule="auto"/>
              <w:jc w:val="center"/>
              <w:rPr>
                <w:rFonts w:ascii="Times New Roman" w:hAnsi="Times New Roman"/>
                <w:sz w:val="27"/>
                <w:szCs w:val="27"/>
              </w:rPr>
            </w:pPr>
          </w:p>
        </w:tc>
        <w:tc>
          <w:tcPr>
            <w:tcW w:w="3981" w:type="dxa"/>
            <w:vAlign w:val="center"/>
          </w:tcPr>
          <w:p w:rsidR="004845E8" w:rsidRPr="00043B15" w:rsidRDefault="004845E8" w:rsidP="00924811">
            <w:pPr>
              <w:spacing w:line="288" w:lineRule="auto"/>
              <w:jc w:val="center"/>
              <w:rPr>
                <w:rFonts w:ascii="Times New Roman" w:hAnsi="Times New Roman"/>
                <w:bCs/>
                <w:color w:val="000000"/>
                <w:sz w:val="27"/>
                <w:szCs w:val="27"/>
              </w:rPr>
            </w:pPr>
            <w:r>
              <w:rPr>
                <w:rFonts w:ascii="Times New Roman" w:hAnsi="Times New Roman"/>
                <w:bCs/>
                <w:color w:val="000000"/>
                <w:sz w:val="27"/>
                <w:szCs w:val="27"/>
              </w:rPr>
              <w:t xml:space="preserve">Ban hành </w:t>
            </w:r>
            <w:r w:rsidRPr="00C20DCA">
              <w:rPr>
                <w:rFonts w:ascii="Times New Roman" w:hAnsi="Times New Roman"/>
                <w:bCs/>
                <w:color w:val="000000"/>
                <w:sz w:val="27"/>
                <w:szCs w:val="27"/>
              </w:rPr>
              <w:t xml:space="preserve">Đề án </w:t>
            </w:r>
            <w:r w:rsidR="00924811">
              <w:rPr>
                <w:rFonts w:ascii="Times New Roman" w:hAnsi="Times New Roman"/>
                <w:bCs/>
                <w:color w:val="000000"/>
                <w:sz w:val="27"/>
                <w:szCs w:val="27"/>
              </w:rPr>
              <w:t>và triển khai tốt</w:t>
            </w:r>
          </w:p>
        </w:tc>
      </w:tr>
      <w:tr w:rsidR="004845E8" w:rsidRPr="00C20DCA" w:rsidTr="00B441DE">
        <w:trPr>
          <w:gridAfter w:val="1"/>
          <w:wAfter w:w="37" w:type="dxa"/>
        </w:trPr>
        <w:tc>
          <w:tcPr>
            <w:tcW w:w="727" w:type="dxa"/>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10</w:t>
            </w:r>
          </w:p>
        </w:tc>
        <w:tc>
          <w:tcPr>
            <w:tcW w:w="6923" w:type="dxa"/>
            <w:vAlign w:val="center"/>
          </w:tcPr>
          <w:p w:rsidR="004845E8" w:rsidRPr="00C20DCA" w:rsidRDefault="004845E8" w:rsidP="004845E8">
            <w:pPr>
              <w:spacing w:line="288" w:lineRule="auto"/>
              <w:rPr>
                <w:rFonts w:ascii="Times New Roman" w:hAnsi="Times New Roman"/>
                <w:bCs/>
                <w:color w:val="000000"/>
                <w:spacing w:val="-8"/>
                <w:sz w:val="27"/>
                <w:szCs w:val="27"/>
              </w:rPr>
            </w:pPr>
            <w:r w:rsidRPr="00234FBB">
              <w:rPr>
                <w:rFonts w:ascii="Times New Roman" w:hAnsi="Times New Roman"/>
                <w:bCs/>
                <w:color w:val="000000"/>
                <w:sz w:val="28"/>
                <w:szCs w:val="28"/>
              </w:rPr>
              <w:t>Tổ chức kết nối mạng lưới đội ngũ cán bộ giảng dạy ngoại ngữ ở các cơ sở giáo dục trong cả nước</w:t>
            </w:r>
            <w:r>
              <w:rPr>
                <w:rFonts w:ascii="Times New Roman" w:hAnsi="Times New Roman"/>
                <w:bCs/>
                <w:color w:val="000000"/>
                <w:sz w:val="28"/>
                <w:szCs w:val="28"/>
              </w:rPr>
              <w:t>.</w:t>
            </w:r>
          </w:p>
        </w:tc>
        <w:tc>
          <w:tcPr>
            <w:tcW w:w="2552" w:type="dxa"/>
            <w:gridSpan w:val="2"/>
            <w:vAlign w:val="center"/>
          </w:tcPr>
          <w:p w:rsidR="004845E8" w:rsidRDefault="006124E8" w:rsidP="004845E8">
            <w:pPr>
              <w:spacing w:line="288" w:lineRule="auto"/>
              <w:jc w:val="center"/>
              <w:rPr>
                <w:rFonts w:ascii="Times New Roman" w:hAnsi="Times New Roman"/>
                <w:sz w:val="27"/>
                <w:szCs w:val="27"/>
              </w:rPr>
            </w:pPr>
            <w:r>
              <w:rPr>
                <w:rFonts w:ascii="Times New Roman" w:hAnsi="Times New Roman"/>
                <w:sz w:val="27"/>
                <w:szCs w:val="27"/>
              </w:rPr>
              <w:t>P.KHCN</w:t>
            </w:r>
          </w:p>
          <w:p w:rsidR="006124E8" w:rsidRPr="00C20DCA" w:rsidRDefault="006124E8" w:rsidP="004845E8">
            <w:pPr>
              <w:spacing w:line="288" w:lineRule="auto"/>
              <w:jc w:val="center"/>
              <w:rPr>
                <w:rFonts w:ascii="Times New Roman" w:hAnsi="Times New Roman"/>
                <w:sz w:val="27"/>
                <w:szCs w:val="27"/>
              </w:rPr>
            </w:pPr>
            <w:r>
              <w:rPr>
                <w:rFonts w:ascii="Times New Roman" w:hAnsi="Times New Roman"/>
                <w:sz w:val="27"/>
                <w:szCs w:val="27"/>
              </w:rPr>
              <w:t>Ban điều hành</w:t>
            </w:r>
          </w:p>
        </w:tc>
        <w:tc>
          <w:tcPr>
            <w:tcW w:w="3981" w:type="dxa"/>
          </w:tcPr>
          <w:p w:rsidR="004845E8" w:rsidRDefault="006124E8" w:rsidP="006124E8">
            <w:pPr>
              <w:spacing w:line="288" w:lineRule="auto"/>
              <w:jc w:val="both"/>
              <w:rPr>
                <w:rFonts w:ascii="Times New Roman" w:hAnsi="Times New Roman"/>
                <w:sz w:val="27"/>
                <w:szCs w:val="27"/>
              </w:rPr>
            </w:pPr>
            <w:r>
              <w:rPr>
                <w:rFonts w:ascii="Times New Roman" w:hAnsi="Times New Roman"/>
                <w:sz w:val="27"/>
                <w:szCs w:val="27"/>
              </w:rPr>
              <w:t xml:space="preserve">Tổ chức thành công HTKH Quốc gia; </w:t>
            </w:r>
            <w:r w:rsidR="004845E8">
              <w:rPr>
                <w:rFonts w:ascii="Times New Roman" w:hAnsi="Times New Roman"/>
                <w:sz w:val="27"/>
                <w:szCs w:val="27"/>
              </w:rPr>
              <w:t>đang triển khai các hoạt động đào tạo, bồi dưỡng, tập huấn, tọa đàm</w:t>
            </w:r>
            <w:r w:rsidR="009F2B94">
              <w:rPr>
                <w:rFonts w:ascii="Times New Roman" w:hAnsi="Times New Roman"/>
                <w:sz w:val="27"/>
                <w:szCs w:val="27"/>
              </w:rPr>
              <w:t>…</w:t>
            </w:r>
          </w:p>
        </w:tc>
      </w:tr>
      <w:tr w:rsidR="004845E8" w:rsidRPr="00C20DCA" w:rsidTr="00B441DE">
        <w:trPr>
          <w:gridAfter w:val="1"/>
          <w:wAfter w:w="37" w:type="dxa"/>
          <w:trHeight w:val="845"/>
        </w:trPr>
        <w:tc>
          <w:tcPr>
            <w:tcW w:w="727" w:type="dxa"/>
            <w:vAlign w:val="center"/>
          </w:tcPr>
          <w:p w:rsidR="004845E8" w:rsidRDefault="004845E8" w:rsidP="004845E8">
            <w:pPr>
              <w:spacing w:line="288" w:lineRule="auto"/>
              <w:jc w:val="center"/>
              <w:rPr>
                <w:rFonts w:ascii="Times New Roman" w:hAnsi="Times New Roman"/>
                <w:sz w:val="27"/>
                <w:szCs w:val="27"/>
              </w:rPr>
            </w:pPr>
            <w:r>
              <w:rPr>
                <w:rFonts w:ascii="Times New Roman" w:hAnsi="Times New Roman"/>
                <w:sz w:val="27"/>
                <w:szCs w:val="27"/>
              </w:rPr>
              <w:t>11</w:t>
            </w:r>
          </w:p>
        </w:tc>
        <w:tc>
          <w:tcPr>
            <w:tcW w:w="6923" w:type="dxa"/>
          </w:tcPr>
          <w:p w:rsidR="004845E8" w:rsidRPr="00440BD1" w:rsidRDefault="004845E8" w:rsidP="004845E8">
            <w:pPr>
              <w:spacing w:line="288" w:lineRule="auto"/>
              <w:jc w:val="both"/>
              <w:rPr>
                <w:rFonts w:ascii="Times New Roman" w:hAnsi="Times New Roman"/>
                <w:bCs/>
                <w:color w:val="000000"/>
                <w:sz w:val="27"/>
                <w:szCs w:val="27"/>
              </w:rPr>
            </w:pPr>
            <w:r w:rsidRPr="00C20DCA">
              <w:rPr>
                <w:rFonts w:ascii="Times New Roman" w:hAnsi="Times New Roman"/>
                <w:bCs/>
                <w:color w:val="000000"/>
                <w:sz w:val="27"/>
                <w:szCs w:val="27"/>
              </w:rPr>
              <w:t>Đổi mới tổ chức đào tạo chuyên và không chuyên ở Trường THPT Chuyên Ngoại ngữ.</w:t>
            </w:r>
          </w:p>
        </w:tc>
        <w:tc>
          <w:tcPr>
            <w:tcW w:w="2552" w:type="dxa"/>
            <w:gridSpan w:val="2"/>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t>Đ/c Hà Lê Kim Anh</w:t>
            </w:r>
          </w:p>
        </w:tc>
        <w:tc>
          <w:tcPr>
            <w:tcW w:w="3981" w:type="dxa"/>
            <w:vAlign w:val="center"/>
          </w:tcPr>
          <w:p w:rsidR="004845E8" w:rsidRPr="00C20DCA" w:rsidRDefault="0060078F" w:rsidP="0060078F">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4845E8" w:rsidRPr="00C20DCA" w:rsidTr="00B441DE">
        <w:trPr>
          <w:gridAfter w:val="1"/>
          <w:wAfter w:w="37" w:type="dxa"/>
        </w:trPr>
        <w:tc>
          <w:tcPr>
            <w:tcW w:w="727" w:type="dxa"/>
            <w:vAlign w:val="center"/>
          </w:tcPr>
          <w:p w:rsidR="004845E8" w:rsidRPr="00C20DCA" w:rsidRDefault="004845E8" w:rsidP="004845E8">
            <w:pPr>
              <w:spacing w:line="288" w:lineRule="auto"/>
              <w:jc w:val="center"/>
              <w:rPr>
                <w:rFonts w:ascii="Times New Roman" w:hAnsi="Times New Roman"/>
                <w:sz w:val="27"/>
                <w:szCs w:val="27"/>
              </w:rPr>
            </w:pPr>
            <w:r>
              <w:rPr>
                <w:rFonts w:ascii="Times New Roman" w:hAnsi="Times New Roman"/>
                <w:sz w:val="27"/>
                <w:szCs w:val="27"/>
              </w:rPr>
              <w:lastRenderedPageBreak/>
              <w:t>12</w:t>
            </w:r>
          </w:p>
        </w:tc>
        <w:tc>
          <w:tcPr>
            <w:tcW w:w="6923" w:type="dxa"/>
          </w:tcPr>
          <w:p w:rsidR="004845E8" w:rsidRPr="00C20DCA" w:rsidRDefault="004845E8" w:rsidP="00EE3F13">
            <w:pPr>
              <w:spacing w:line="288" w:lineRule="auto"/>
              <w:jc w:val="both"/>
              <w:rPr>
                <w:rFonts w:ascii="Times New Roman" w:hAnsi="Times New Roman"/>
                <w:bCs/>
                <w:color w:val="000000"/>
                <w:sz w:val="27"/>
                <w:szCs w:val="27"/>
              </w:rPr>
            </w:pPr>
            <w:r>
              <w:rPr>
                <w:rFonts w:ascii="Times New Roman" w:hAnsi="Times New Roman"/>
                <w:color w:val="000000"/>
                <w:sz w:val="27"/>
                <w:szCs w:val="27"/>
              </w:rPr>
              <w:t xml:space="preserve">Tổ chức lấy ý kiến về những vấn đề phát sinh trong đào tạo trước </w:t>
            </w:r>
            <w:r w:rsidR="00EE3F13">
              <w:rPr>
                <w:rFonts w:ascii="Times New Roman" w:hAnsi="Times New Roman"/>
                <w:color w:val="000000"/>
                <w:sz w:val="27"/>
                <w:szCs w:val="27"/>
              </w:rPr>
              <w:t xml:space="preserve">tình hình </w:t>
            </w:r>
            <w:r>
              <w:rPr>
                <w:rFonts w:ascii="Times New Roman" w:hAnsi="Times New Roman"/>
                <w:color w:val="000000"/>
                <w:sz w:val="27"/>
                <w:szCs w:val="27"/>
              </w:rPr>
              <w:t>dịch bệnh Covid 19, gửi</w:t>
            </w:r>
            <w:r w:rsidR="00EE3F13">
              <w:rPr>
                <w:rFonts w:ascii="Times New Roman" w:hAnsi="Times New Roman"/>
                <w:color w:val="000000"/>
                <w:sz w:val="27"/>
                <w:szCs w:val="27"/>
              </w:rPr>
              <w:t xml:space="preserve"> văn bản</w:t>
            </w:r>
            <w:r>
              <w:rPr>
                <w:rFonts w:ascii="Times New Roman" w:hAnsi="Times New Roman"/>
                <w:color w:val="000000"/>
                <w:sz w:val="27"/>
                <w:szCs w:val="27"/>
              </w:rPr>
              <w:t xml:space="preserve"> </w:t>
            </w:r>
            <w:r w:rsidR="002A10DD">
              <w:rPr>
                <w:rFonts w:ascii="Times New Roman" w:hAnsi="Times New Roman"/>
                <w:color w:val="000000"/>
                <w:sz w:val="27"/>
                <w:szCs w:val="27"/>
              </w:rPr>
              <w:t>ĐHQGHN</w:t>
            </w:r>
            <w:r>
              <w:rPr>
                <w:rFonts w:ascii="Times New Roman" w:hAnsi="Times New Roman"/>
                <w:color w:val="000000"/>
                <w:sz w:val="27"/>
                <w:szCs w:val="27"/>
              </w:rPr>
              <w:t xml:space="preserve"> để điều chỉnh những quy định, quy chế đào tạo cho phù hợp.</w:t>
            </w:r>
          </w:p>
        </w:tc>
        <w:tc>
          <w:tcPr>
            <w:tcW w:w="2552" w:type="dxa"/>
            <w:gridSpan w:val="2"/>
            <w:vAlign w:val="center"/>
          </w:tcPr>
          <w:p w:rsidR="004845E8" w:rsidRDefault="004845E8" w:rsidP="004845E8">
            <w:pPr>
              <w:spacing w:line="288" w:lineRule="auto"/>
              <w:jc w:val="center"/>
              <w:rPr>
                <w:rFonts w:ascii="Times New Roman" w:hAnsi="Times New Roman"/>
                <w:sz w:val="27"/>
                <w:szCs w:val="27"/>
              </w:rPr>
            </w:pPr>
            <w:r>
              <w:rPr>
                <w:rFonts w:ascii="Times New Roman" w:hAnsi="Times New Roman"/>
                <w:sz w:val="27"/>
                <w:szCs w:val="27"/>
              </w:rPr>
              <w:t>Đ/c Hà Lê Kim Anh</w:t>
            </w:r>
          </w:p>
        </w:tc>
        <w:tc>
          <w:tcPr>
            <w:tcW w:w="3981" w:type="dxa"/>
            <w:vAlign w:val="center"/>
          </w:tcPr>
          <w:p w:rsidR="004845E8" w:rsidRPr="00C20DCA" w:rsidRDefault="00EE3F13" w:rsidP="00EE3F13">
            <w:pPr>
              <w:spacing w:line="288" w:lineRule="auto"/>
              <w:jc w:val="center"/>
              <w:rPr>
                <w:rFonts w:ascii="Times New Roman" w:hAnsi="Times New Roman"/>
                <w:sz w:val="27"/>
                <w:szCs w:val="27"/>
              </w:rPr>
            </w:pPr>
            <w:r>
              <w:rPr>
                <w:rFonts w:ascii="Times New Roman" w:hAnsi="Times New Roman"/>
                <w:sz w:val="27"/>
                <w:szCs w:val="27"/>
              </w:rPr>
              <w:t>Đã triển khai xong</w:t>
            </w:r>
          </w:p>
        </w:tc>
      </w:tr>
      <w:tr w:rsidR="00BE7FC4" w:rsidRPr="00C20DCA" w:rsidTr="00B441DE">
        <w:trPr>
          <w:gridAfter w:val="1"/>
          <w:wAfter w:w="37" w:type="dxa"/>
          <w:trHeight w:val="467"/>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13</w:t>
            </w:r>
          </w:p>
        </w:tc>
        <w:tc>
          <w:tcPr>
            <w:tcW w:w="6923" w:type="dxa"/>
          </w:tcPr>
          <w:p w:rsidR="00BE7FC4" w:rsidRDefault="00BE7FC4" w:rsidP="00BE7FC4">
            <w:pPr>
              <w:spacing w:line="288" w:lineRule="auto"/>
              <w:jc w:val="both"/>
              <w:rPr>
                <w:rFonts w:ascii="Times New Roman" w:hAnsi="Times New Roman"/>
                <w:color w:val="000000"/>
                <w:sz w:val="27"/>
                <w:szCs w:val="27"/>
              </w:rPr>
            </w:pPr>
            <w:r>
              <w:rPr>
                <w:rFonts w:ascii="Times New Roman" w:hAnsi="Times New Roman"/>
                <w:color w:val="000000"/>
                <w:sz w:val="27"/>
                <w:szCs w:val="27"/>
              </w:rPr>
              <w:t>Cải tiến định dạng đề thi THPT Chuyên Ngoại ngữ</w:t>
            </w:r>
          </w:p>
        </w:tc>
        <w:tc>
          <w:tcPr>
            <w:tcW w:w="2552" w:type="dxa"/>
            <w:gridSpan w:val="2"/>
            <w:vAlign w:val="center"/>
          </w:tcPr>
          <w:p w:rsidR="00BE7FC4" w:rsidRDefault="00BE7FC4" w:rsidP="00BE7FC4">
            <w:pPr>
              <w:spacing w:line="288" w:lineRule="auto"/>
              <w:jc w:val="center"/>
              <w:rPr>
                <w:rFonts w:ascii="Times New Roman" w:hAnsi="Times New Roman"/>
                <w:sz w:val="27"/>
                <w:szCs w:val="27"/>
              </w:rPr>
            </w:pPr>
            <w:r>
              <w:rPr>
                <w:rFonts w:ascii="Times New Roman" w:hAnsi="Times New Roman"/>
                <w:sz w:val="27"/>
                <w:szCs w:val="27"/>
              </w:rPr>
              <w:t>Trung tâm Khảo thí</w:t>
            </w:r>
          </w:p>
        </w:tc>
        <w:tc>
          <w:tcPr>
            <w:tcW w:w="3981" w:type="dxa"/>
          </w:tcPr>
          <w:p w:rsidR="00BE7FC4" w:rsidRPr="00C20DCA" w:rsidRDefault="00BE7FC4" w:rsidP="00BE7FC4">
            <w:pPr>
              <w:spacing w:line="288" w:lineRule="auto"/>
              <w:rPr>
                <w:rFonts w:ascii="Times New Roman" w:hAnsi="Times New Roman"/>
                <w:sz w:val="27"/>
                <w:szCs w:val="27"/>
              </w:rPr>
            </w:pPr>
            <w:r>
              <w:rPr>
                <w:rFonts w:ascii="Times New Roman" w:hAnsi="Times New Roman"/>
                <w:sz w:val="27"/>
                <w:szCs w:val="27"/>
              </w:rPr>
              <w:t>Triển khai tốt</w:t>
            </w:r>
          </w:p>
        </w:tc>
      </w:tr>
      <w:tr w:rsidR="00BE7FC4" w:rsidRPr="00C20DCA" w:rsidTr="00B441DE">
        <w:trPr>
          <w:gridAfter w:val="1"/>
          <w:wAfter w:w="37" w:type="dxa"/>
          <w:trHeight w:val="863"/>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14</w:t>
            </w:r>
          </w:p>
        </w:tc>
        <w:tc>
          <w:tcPr>
            <w:tcW w:w="6923" w:type="dxa"/>
          </w:tcPr>
          <w:p w:rsidR="00BE7FC4" w:rsidRPr="00C20DCA" w:rsidRDefault="00BE7FC4" w:rsidP="00BE7FC4">
            <w:pPr>
              <w:spacing w:line="288" w:lineRule="auto"/>
              <w:jc w:val="both"/>
              <w:rPr>
                <w:rFonts w:ascii="Times New Roman" w:hAnsi="Times New Roman"/>
                <w:bCs/>
                <w:color w:val="000000"/>
                <w:sz w:val="27"/>
                <w:szCs w:val="27"/>
              </w:rPr>
            </w:pPr>
            <w:r w:rsidRPr="00C20DCA">
              <w:rPr>
                <w:rFonts w:ascii="Times New Roman" w:hAnsi="Times New Roman"/>
                <w:bCs/>
                <w:color w:val="000000"/>
                <w:sz w:val="27"/>
                <w:szCs w:val="27"/>
              </w:rPr>
              <w:t>Cải tạo và xây dựng hệ thống các không gian làm việc chung cho Giảng viên và Sinh viên Trường.</w:t>
            </w:r>
          </w:p>
        </w:tc>
        <w:tc>
          <w:tcPr>
            <w:tcW w:w="2552" w:type="dxa"/>
            <w:gridSpan w:val="2"/>
            <w:vAlign w:val="center"/>
          </w:tcPr>
          <w:p w:rsidR="00BE7FC4" w:rsidRPr="00C20DCA" w:rsidRDefault="00BE7FC4" w:rsidP="00BE7FC4">
            <w:pPr>
              <w:spacing w:line="288" w:lineRule="auto"/>
              <w:jc w:val="center"/>
              <w:rPr>
                <w:rFonts w:ascii="Times New Roman" w:hAnsi="Times New Roman"/>
                <w:sz w:val="27"/>
                <w:szCs w:val="27"/>
              </w:rPr>
            </w:pPr>
            <w:r w:rsidRPr="00C20DCA">
              <w:rPr>
                <w:rFonts w:ascii="Times New Roman" w:hAnsi="Times New Roman"/>
                <w:sz w:val="27"/>
                <w:szCs w:val="27"/>
              </w:rPr>
              <w:t>Phòng Quản trị</w:t>
            </w:r>
          </w:p>
        </w:tc>
        <w:tc>
          <w:tcPr>
            <w:tcW w:w="3981" w:type="dxa"/>
          </w:tcPr>
          <w:p w:rsidR="00BE7FC4" w:rsidRPr="00C20DCA" w:rsidRDefault="00BE7FC4" w:rsidP="00BE7FC4">
            <w:pPr>
              <w:spacing w:line="288" w:lineRule="auto"/>
              <w:jc w:val="both"/>
              <w:rPr>
                <w:rFonts w:ascii="Times New Roman" w:hAnsi="Times New Roman"/>
                <w:sz w:val="27"/>
                <w:szCs w:val="27"/>
              </w:rPr>
            </w:pPr>
            <w:r>
              <w:rPr>
                <w:rFonts w:ascii="Times New Roman" w:hAnsi="Times New Roman"/>
                <w:sz w:val="27"/>
                <w:szCs w:val="27"/>
              </w:rPr>
              <w:t>Xây dựng các Homie B2, A2, Trường THPT Chuyên Ngoại ngữ</w:t>
            </w:r>
          </w:p>
        </w:tc>
      </w:tr>
      <w:tr w:rsidR="00BE7FC4" w:rsidRPr="00C20DCA" w:rsidTr="00B441DE">
        <w:trPr>
          <w:gridAfter w:val="1"/>
          <w:wAfter w:w="37" w:type="dxa"/>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15</w:t>
            </w:r>
          </w:p>
        </w:tc>
        <w:tc>
          <w:tcPr>
            <w:tcW w:w="6923" w:type="dxa"/>
          </w:tcPr>
          <w:p w:rsidR="00BE7FC4" w:rsidRPr="00C20DCA" w:rsidRDefault="00BE7FC4" w:rsidP="00BE7FC4">
            <w:pPr>
              <w:spacing w:line="288" w:lineRule="auto"/>
              <w:jc w:val="both"/>
              <w:rPr>
                <w:rFonts w:ascii="Times New Roman" w:hAnsi="Times New Roman"/>
                <w:bCs/>
                <w:color w:val="000000"/>
                <w:sz w:val="27"/>
                <w:szCs w:val="27"/>
              </w:rPr>
            </w:pPr>
            <w:r w:rsidRPr="00C20DCA">
              <w:rPr>
                <w:rFonts w:ascii="Times New Roman" w:hAnsi="Times New Roman"/>
                <w:bCs/>
                <w:color w:val="000000"/>
                <w:spacing w:val="-8"/>
                <w:sz w:val="27"/>
                <w:szCs w:val="27"/>
              </w:rPr>
              <w:t>Thí điểm đổi mới công tác phục vụ hội trường, lớp học khu vực giảng đường B2.</w:t>
            </w:r>
          </w:p>
        </w:tc>
        <w:tc>
          <w:tcPr>
            <w:tcW w:w="2552" w:type="dxa"/>
            <w:gridSpan w:val="2"/>
            <w:vAlign w:val="center"/>
          </w:tcPr>
          <w:p w:rsidR="00BE7FC4" w:rsidRPr="00C20DCA" w:rsidRDefault="00BE7FC4" w:rsidP="00BE7FC4">
            <w:pPr>
              <w:spacing w:line="288" w:lineRule="auto"/>
              <w:jc w:val="center"/>
              <w:rPr>
                <w:rFonts w:ascii="Times New Roman" w:hAnsi="Times New Roman"/>
                <w:sz w:val="27"/>
                <w:szCs w:val="27"/>
              </w:rPr>
            </w:pPr>
            <w:r w:rsidRPr="00C20DCA">
              <w:rPr>
                <w:rFonts w:ascii="Times New Roman" w:hAnsi="Times New Roman"/>
                <w:sz w:val="27"/>
                <w:szCs w:val="27"/>
              </w:rPr>
              <w:t>Trung tâm Phát triển Nguồn lực</w:t>
            </w:r>
          </w:p>
        </w:tc>
        <w:tc>
          <w:tcPr>
            <w:tcW w:w="3981"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BE7FC4" w:rsidRPr="00C20DCA" w:rsidTr="00B441DE">
        <w:trPr>
          <w:gridAfter w:val="1"/>
          <w:wAfter w:w="37" w:type="dxa"/>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16</w:t>
            </w:r>
          </w:p>
        </w:tc>
        <w:tc>
          <w:tcPr>
            <w:tcW w:w="6923" w:type="dxa"/>
            <w:vAlign w:val="center"/>
          </w:tcPr>
          <w:p w:rsidR="00BE7FC4" w:rsidRPr="00C20DCA" w:rsidRDefault="00BE7FC4" w:rsidP="00BE7FC4">
            <w:pPr>
              <w:spacing w:line="288" w:lineRule="auto"/>
              <w:rPr>
                <w:rFonts w:ascii="Times New Roman" w:hAnsi="Times New Roman"/>
                <w:bCs/>
                <w:color w:val="000000"/>
                <w:sz w:val="27"/>
                <w:szCs w:val="27"/>
              </w:rPr>
            </w:pPr>
            <w:r w:rsidRPr="00C20DCA">
              <w:rPr>
                <w:rFonts w:ascii="Times New Roman" w:hAnsi="Times New Roman"/>
                <w:bCs/>
                <w:color w:val="000000"/>
                <w:spacing w:val="-4"/>
                <w:sz w:val="27"/>
                <w:szCs w:val="27"/>
              </w:rPr>
              <w:t>Xây dựng, phát triển Trường Đại học Ngoại ngữ</w:t>
            </w:r>
            <w:r w:rsidRPr="00C20DCA">
              <w:rPr>
                <w:rFonts w:ascii="Times New Roman" w:hAnsi="Times New Roman"/>
                <w:b/>
                <w:bCs/>
                <w:color w:val="000000"/>
                <w:spacing w:val="-4"/>
                <w:sz w:val="27"/>
                <w:szCs w:val="27"/>
              </w:rPr>
              <w:t xml:space="preserve"> </w:t>
            </w:r>
            <w:r w:rsidRPr="00C20DCA">
              <w:rPr>
                <w:rFonts w:ascii="Times New Roman" w:hAnsi="Times New Roman"/>
                <w:bCs/>
                <w:color w:val="000000"/>
                <w:spacing w:val="-4"/>
                <w:sz w:val="27"/>
                <w:szCs w:val="27"/>
              </w:rPr>
              <w:t>tại Hòa Lạc</w:t>
            </w:r>
            <w:r>
              <w:rPr>
                <w:rFonts w:ascii="Times New Roman" w:hAnsi="Times New Roman"/>
                <w:bCs/>
                <w:color w:val="000000"/>
                <w:spacing w:val="-4"/>
                <w:sz w:val="27"/>
                <w:szCs w:val="27"/>
              </w:rPr>
              <w:t>.</w:t>
            </w:r>
          </w:p>
        </w:tc>
        <w:tc>
          <w:tcPr>
            <w:tcW w:w="2552" w:type="dxa"/>
            <w:gridSpan w:val="2"/>
            <w:vAlign w:val="center"/>
          </w:tcPr>
          <w:p w:rsidR="00BE7FC4" w:rsidRDefault="00BE7FC4" w:rsidP="00BE7FC4">
            <w:pPr>
              <w:spacing w:line="288" w:lineRule="auto"/>
              <w:jc w:val="center"/>
              <w:rPr>
                <w:rFonts w:ascii="Times New Roman" w:hAnsi="Times New Roman"/>
                <w:sz w:val="27"/>
                <w:szCs w:val="27"/>
              </w:rPr>
            </w:pPr>
            <w:r>
              <w:rPr>
                <w:rFonts w:ascii="Times New Roman" w:hAnsi="Times New Roman"/>
                <w:sz w:val="27"/>
                <w:szCs w:val="27"/>
              </w:rPr>
              <w:t>Ban chỉ đạo</w:t>
            </w:r>
          </w:p>
          <w:p w:rsidR="00A57989" w:rsidRPr="00C20DCA" w:rsidRDefault="00A57989" w:rsidP="00BE7FC4">
            <w:pPr>
              <w:spacing w:line="288" w:lineRule="auto"/>
              <w:jc w:val="center"/>
              <w:rPr>
                <w:rFonts w:ascii="Times New Roman" w:hAnsi="Times New Roman"/>
                <w:sz w:val="27"/>
                <w:szCs w:val="27"/>
              </w:rPr>
            </w:pPr>
            <w:r>
              <w:rPr>
                <w:rFonts w:ascii="Times New Roman" w:hAnsi="Times New Roman"/>
                <w:sz w:val="27"/>
                <w:szCs w:val="27"/>
              </w:rPr>
              <w:t>Phòng Quản trị</w:t>
            </w:r>
          </w:p>
        </w:tc>
        <w:tc>
          <w:tcPr>
            <w:tcW w:w="3981" w:type="dxa"/>
          </w:tcPr>
          <w:p w:rsidR="00BE7FC4" w:rsidRPr="00C20DCA" w:rsidRDefault="00BE7FC4" w:rsidP="004F3E46">
            <w:pPr>
              <w:spacing w:line="288" w:lineRule="auto"/>
              <w:jc w:val="both"/>
              <w:rPr>
                <w:rFonts w:ascii="Times New Roman" w:hAnsi="Times New Roman"/>
                <w:sz w:val="27"/>
                <w:szCs w:val="27"/>
              </w:rPr>
            </w:pPr>
            <w:r>
              <w:rPr>
                <w:rFonts w:ascii="Times New Roman" w:hAnsi="Times New Roman"/>
                <w:sz w:val="27"/>
                <w:szCs w:val="27"/>
              </w:rPr>
              <w:t xml:space="preserve">Bộ xây dựng đã phê duyệt </w:t>
            </w:r>
            <w:r w:rsidR="004F3E46">
              <w:rPr>
                <w:rFonts w:ascii="Times New Roman" w:hAnsi="Times New Roman"/>
                <w:sz w:val="27"/>
                <w:szCs w:val="27"/>
              </w:rPr>
              <w:t>Đề án q</w:t>
            </w:r>
            <w:r>
              <w:rPr>
                <w:rFonts w:ascii="Times New Roman" w:hAnsi="Times New Roman"/>
                <w:sz w:val="27"/>
                <w:szCs w:val="27"/>
              </w:rPr>
              <w:t>uy hoạch</w:t>
            </w:r>
            <w:r w:rsidR="004F3E46">
              <w:rPr>
                <w:rFonts w:ascii="Times New Roman" w:hAnsi="Times New Roman"/>
                <w:sz w:val="27"/>
                <w:szCs w:val="27"/>
              </w:rPr>
              <w:t xml:space="preserve"> chi tiết 1/500 tại Hòa Lạc</w:t>
            </w:r>
            <w:r>
              <w:rPr>
                <w:rFonts w:ascii="Times New Roman" w:hAnsi="Times New Roman"/>
                <w:sz w:val="27"/>
                <w:szCs w:val="27"/>
              </w:rPr>
              <w:t xml:space="preserve">; </w:t>
            </w:r>
            <w:r w:rsidR="004F3E46">
              <w:rPr>
                <w:rFonts w:ascii="Times New Roman" w:hAnsi="Times New Roman"/>
                <w:sz w:val="27"/>
                <w:szCs w:val="27"/>
              </w:rPr>
              <w:t>đang triển khai các công việc đo đạc, cắm mốc</w:t>
            </w:r>
            <w:r>
              <w:rPr>
                <w:rFonts w:ascii="Times New Roman" w:hAnsi="Times New Roman"/>
                <w:sz w:val="27"/>
                <w:szCs w:val="27"/>
              </w:rPr>
              <w:t>.</w:t>
            </w:r>
          </w:p>
        </w:tc>
      </w:tr>
      <w:tr w:rsidR="00BE7FC4" w:rsidRPr="00CE0066" w:rsidTr="00B441DE">
        <w:trPr>
          <w:gridAfter w:val="1"/>
          <w:wAfter w:w="37" w:type="dxa"/>
          <w:trHeight w:val="575"/>
        </w:trPr>
        <w:tc>
          <w:tcPr>
            <w:tcW w:w="14183" w:type="dxa"/>
            <w:gridSpan w:val="5"/>
            <w:vAlign w:val="center"/>
          </w:tcPr>
          <w:p w:rsidR="00BE7FC4" w:rsidRPr="00CE0066" w:rsidRDefault="00BE7FC4" w:rsidP="000A00FD">
            <w:pPr>
              <w:spacing w:line="288" w:lineRule="auto"/>
              <w:rPr>
                <w:rFonts w:ascii="Times New Roman" w:hAnsi="Times New Roman"/>
                <w:b/>
                <w:i/>
                <w:sz w:val="27"/>
                <w:szCs w:val="27"/>
              </w:rPr>
            </w:pPr>
            <w:r>
              <w:rPr>
                <w:rFonts w:ascii="Times New Roman" w:hAnsi="Times New Roman"/>
                <w:b/>
                <w:i/>
                <w:sz w:val="27"/>
                <w:szCs w:val="27"/>
              </w:rPr>
              <w:t xml:space="preserve">II. </w:t>
            </w:r>
            <w:r w:rsidRPr="00CE0066">
              <w:rPr>
                <w:rFonts w:ascii="Times New Roman" w:hAnsi="Times New Roman"/>
                <w:b/>
                <w:i/>
                <w:sz w:val="27"/>
                <w:szCs w:val="27"/>
              </w:rPr>
              <w:t xml:space="preserve">Kết luận </w:t>
            </w:r>
            <w:r w:rsidR="000A00FD">
              <w:rPr>
                <w:rFonts w:ascii="Times New Roman" w:hAnsi="Times New Roman"/>
                <w:b/>
                <w:i/>
                <w:sz w:val="27"/>
                <w:szCs w:val="27"/>
              </w:rPr>
              <w:t xml:space="preserve">chỉ đạo </w:t>
            </w:r>
            <w:r w:rsidRPr="00CE0066">
              <w:rPr>
                <w:rFonts w:ascii="Times New Roman" w:hAnsi="Times New Roman"/>
                <w:b/>
                <w:i/>
                <w:sz w:val="27"/>
                <w:szCs w:val="27"/>
              </w:rPr>
              <w:t>các Ban Đảng và Văn phòng Đảng ủy</w:t>
            </w:r>
          </w:p>
        </w:tc>
      </w:tr>
      <w:tr w:rsidR="00BE7FC4" w:rsidRPr="00DA5E3F" w:rsidTr="00B441DE">
        <w:trPr>
          <w:gridAfter w:val="1"/>
          <w:wAfter w:w="37" w:type="dxa"/>
        </w:trPr>
        <w:tc>
          <w:tcPr>
            <w:tcW w:w="727" w:type="dxa"/>
            <w:vAlign w:val="center"/>
          </w:tcPr>
          <w:p w:rsidR="00BE7FC4" w:rsidRPr="00713653" w:rsidRDefault="00BE7FC4" w:rsidP="00BE7FC4">
            <w:pPr>
              <w:spacing w:line="288" w:lineRule="auto"/>
              <w:jc w:val="center"/>
              <w:rPr>
                <w:rFonts w:ascii="Times New Roman" w:hAnsi="Times New Roman"/>
                <w:sz w:val="27"/>
                <w:szCs w:val="27"/>
              </w:rPr>
            </w:pPr>
            <w:r w:rsidRPr="00713653">
              <w:rPr>
                <w:rFonts w:ascii="Times New Roman" w:hAnsi="Times New Roman"/>
                <w:sz w:val="27"/>
                <w:szCs w:val="27"/>
              </w:rPr>
              <w:t>1</w:t>
            </w:r>
          </w:p>
        </w:tc>
        <w:tc>
          <w:tcPr>
            <w:tcW w:w="6923" w:type="dxa"/>
          </w:tcPr>
          <w:p w:rsidR="00BE7FC4" w:rsidRDefault="00BE7FC4" w:rsidP="00BE7FC4">
            <w:pPr>
              <w:spacing w:line="288" w:lineRule="auto"/>
              <w:jc w:val="both"/>
              <w:rPr>
                <w:rFonts w:ascii="Times New Roman" w:hAnsi="Times New Roman"/>
                <w:b/>
                <w:sz w:val="27"/>
                <w:szCs w:val="27"/>
              </w:rPr>
            </w:pPr>
            <w:r w:rsidRPr="00B71858">
              <w:rPr>
                <w:rFonts w:ascii="Times New Roman" w:hAnsi="Times New Roman"/>
                <w:bCs/>
                <w:color w:val="000000"/>
                <w:sz w:val="27"/>
                <w:szCs w:val="27"/>
              </w:rPr>
              <w:t>Ban Tuyên giáo Đảng ủy, Ủy ban Kiểm tra Đảng định kỳ hàng tháng kiểm tra tình hình các chi bộ và báo cáo tại phiên họp Đảng ủy hàng tháng</w:t>
            </w:r>
            <w:r>
              <w:rPr>
                <w:rFonts w:ascii="Times New Roman" w:hAnsi="Times New Roman"/>
                <w:bCs/>
                <w:color w:val="000000"/>
                <w:sz w:val="27"/>
                <w:szCs w:val="27"/>
              </w:rPr>
              <w:t>.</w:t>
            </w:r>
          </w:p>
        </w:tc>
        <w:tc>
          <w:tcPr>
            <w:tcW w:w="2552" w:type="dxa"/>
            <w:gridSpan w:val="2"/>
            <w:vAlign w:val="center"/>
          </w:tcPr>
          <w:p w:rsidR="00BE7FC4" w:rsidRPr="00D82F64" w:rsidRDefault="00BE7FC4" w:rsidP="00BE7FC4">
            <w:pPr>
              <w:spacing w:line="288" w:lineRule="auto"/>
              <w:jc w:val="center"/>
              <w:rPr>
                <w:rFonts w:ascii="Times New Roman" w:hAnsi="Times New Roman"/>
                <w:sz w:val="27"/>
                <w:szCs w:val="27"/>
              </w:rPr>
            </w:pPr>
            <w:r w:rsidRPr="00D82F64">
              <w:rPr>
                <w:rFonts w:ascii="Times New Roman" w:hAnsi="Times New Roman"/>
                <w:sz w:val="27"/>
                <w:szCs w:val="27"/>
              </w:rPr>
              <w:t>Ban Tuyên giáo ĐU, UBKT ĐU</w:t>
            </w:r>
          </w:p>
        </w:tc>
        <w:tc>
          <w:tcPr>
            <w:tcW w:w="3981" w:type="dxa"/>
            <w:vAlign w:val="center"/>
          </w:tcPr>
          <w:p w:rsidR="00BE7FC4" w:rsidRPr="00D82F64" w:rsidRDefault="00BE7FC4" w:rsidP="00BE7FC4">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BE7FC4" w:rsidRPr="00C20DCA" w:rsidTr="00B441DE">
        <w:trPr>
          <w:gridAfter w:val="1"/>
          <w:wAfter w:w="37" w:type="dxa"/>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2</w:t>
            </w:r>
          </w:p>
        </w:tc>
        <w:tc>
          <w:tcPr>
            <w:tcW w:w="6923" w:type="dxa"/>
          </w:tcPr>
          <w:p w:rsidR="00BE7FC4" w:rsidRPr="00C20DCA" w:rsidRDefault="00BE7FC4" w:rsidP="00BE7FC4">
            <w:pPr>
              <w:spacing w:line="288" w:lineRule="auto"/>
              <w:jc w:val="both"/>
              <w:rPr>
                <w:rFonts w:ascii="Times New Roman" w:hAnsi="Times New Roman"/>
                <w:bCs/>
                <w:color w:val="000000"/>
                <w:sz w:val="27"/>
                <w:szCs w:val="27"/>
              </w:rPr>
            </w:pPr>
            <w:r w:rsidRPr="00C20DCA">
              <w:rPr>
                <w:rFonts w:ascii="Times New Roman" w:hAnsi="Times New Roman"/>
                <w:bCs/>
                <w:color w:val="000000"/>
                <w:sz w:val="27"/>
                <w:szCs w:val="27"/>
              </w:rPr>
              <w:t>Nâng cao công tác quản lý và kiểm soát thông tin trên các website của Nhà trường; làm tốt công tác bảo vệ chính trị nội bộ; tuyên truyền các văn bản của Nhà trường.</w:t>
            </w:r>
          </w:p>
        </w:tc>
        <w:tc>
          <w:tcPr>
            <w:tcW w:w="2552" w:type="dxa"/>
            <w:gridSpan w:val="2"/>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Ban Tuyên giáo ĐU</w:t>
            </w:r>
          </w:p>
        </w:tc>
        <w:tc>
          <w:tcPr>
            <w:tcW w:w="3981"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BE7FC4" w:rsidRPr="00C20DCA" w:rsidTr="00B441DE">
        <w:trPr>
          <w:gridAfter w:val="1"/>
          <w:wAfter w:w="37" w:type="dxa"/>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2</w:t>
            </w:r>
          </w:p>
        </w:tc>
        <w:tc>
          <w:tcPr>
            <w:tcW w:w="6923" w:type="dxa"/>
            <w:vAlign w:val="center"/>
          </w:tcPr>
          <w:p w:rsidR="00BE7FC4" w:rsidRPr="0080652C" w:rsidRDefault="00BE7FC4" w:rsidP="00BE7FC4">
            <w:pPr>
              <w:spacing w:line="288" w:lineRule="auto"/>
              <w:rPr>
                <w:rFonts w:ascii="Times New Roman" w:hAnsi="Times New Roman"/>
                <w:bCs/>
                <w:color w:val="000000"/>
                <w:sz w:val="28"/>
                <w:szCs w:val="28"/>
              </w:rPr>
            </w:pPr>
            <w:r>
              <w:rPr>
                <w:rFonts w:ascii="Times New Roman" w:hAnsi="Times New Roman"/>
                <w:bCs/>
                <w:color w:val="000000"/>
                <w:sz w:val="28"/>
                <w:szCs w:val="28"/>
              </w:rPr>
              <w:t>Công tác chính trị tư tưởng và các giải pháp thực hiện hiệu quả trong năm 2021.</w:t>
            </w:r>
          </w:p>
        </w:tc>
        <w:tc>
          <w:tcPr>
            <w:tcW w:w="2552" w:type="dxa"/>
            <w:gridSpan w:val="2"/>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Ban Tuyên giáo ĐU</w:t>
            </w:r>
          </w:p>
        </w:tc>
        <w:tc>
          <w:tcPr>
            <w:tcW w:w="3981" w:type="dxa"/>
          </w:tcPr>
          <w:p w:rsidR="00BE7FC4" w:rsidRPr="00C20DCA" w:rsidRDefault="00BE7FC4" w:rsidP="00BE7FC4">
            <w:pPr>
              <w:spacing w:line="288" w:lineRule="auto"/>
              <w:jc w:val="both"/>
              <w:rPr>
                <w:rFonts w:ascii="Times New Roman" w:hAnsi="Times New Roman"/>
                <w:sz w:val="27"/>
                <w:szCs w:val="27"/>
              </w:rPr>
            </w:pPr>
            <w:r>
              <w:rPr>
                <w:rFonts w:ascii="Times New Roman" w:hAnsi="Times New Roman"/>
                <w:sz w:val="27"/>
                <w:szCs w:val="27"/>
              </w:rPr>
              <w:t>Ban hành kết luận số 12-KL/ĐU ngày 25/01/2021 gửi các chi bộ trực thuộc.</w:t>
            </w:r>
          </w:p>
        </w:tc>
      </w:tr>
      <w:tr w:rsidR="00BE7FC4" w:rsidRPr="00C20DCA" w:rsidTr="00B441DE">
        <w:trPr>
          <w:gridAfter w:val="1"/>
          <w:wAfter w:w="37" w:type="dxa"/>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4</w:t>
            </w:r>
          </w:p>
        </w:tc>
        <w:tc>
          <w:tcPr>
            <w:tcW w:w="6923" w:type="dxa"/>
          </w:tcPr>
          <w:p w:rsidR="00BE7FC4" w:rsidRDefault="00BE7FC4" w:rsidP="00BE7FC4">
            <w:pPr>
              <w:spacing w:line="288" w:lineRule="auto"/>
              <w:jc w:val="both"/>
              <w:rPr>
                <w:rFonts w:ascii="Times New Roman" w:hAnsi="Times New Roman"/>
                <w:bCs/>
                <w:color w:val="000000"/>
                <w:sz w:val="27"/>
                <w:szCs w:val="27"/>
              </w:rPr>
            </w:pPr>
            <w:r>
              <w:rPr>
                <w:rFonts w:ascii="Times New Roman" w:hAnsi="Times New Roman"/>
                <w:bCs/>
                <w:color w:val="000000"/>
                <w:sz w:val="27"/>
                <w:szCs w:val="27"/>
              </w:rPr>
              <w:t>L</w:t>
            </w:r>
            <w:r w:rsidRPr="00ED439D">
              <w:rPr>
                <w:rFonts w:ascii="Times New Roman" w:hAnsi="Times New Roman"/>
                <w:bCs/>
                <w:color w:val="000000"/>
                <w:sz w:val="27"/>
                <w:szCs w:val="27"/>
              </w:rPr>
              <w:t>àm việc với các chi bộ trực thuộc và kiểm tra giám sát việc thực hiện 01 năm Nghị quyết Đại hội Đại biểu Đảng bộ Trường ĐHNN trong tháng 5/2021.</w:t>
            </w:r>
          </w:p>
        </w:tc>
        <w:tc>
          <w:tcPr>
            <w:tcW w:w="2552" w:type="dxa"/>
            <w:gridSpan w:val="2"/>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UBKT ĐU</w:t>
            </w:r>
          </w:p>
        </w:tc>
        <w:tc>
          <w:tcPr>
            <w:tcW w:w="3981" w:type="dxa"/>
            <w:vAlign w:val="center"/>
          </w:tcPr>
          <w:p w:rsidR="00BE7FC4" w:rsidRPr="00C20DCA" w:rsidRDefault="00345D94" w:rsidP="00BE7FC4">
            <w:pPr>
              <w:spacing w:line="288" w:lineRule="auto"/>
              <w:jc w:val="both"/>
              <w:rPr>
                <w:rFonts w:ascii="Times New Roman" w:hAnsi="Times New Roman"/>
                <w:sz w:val="27"/>
                <w:szCs w:val="27"/>
              </w:rPr>
            </w:pPr>
            <w:r>
              <w:rPr>
                <w:rFonts w:ascii="Times New Roman" w:hAnsi="Times New Roman"/>
                <w:sz w:val="27"/>
                <w:szCs w:val="27"/>
              </w:rPr>
              <w:t>Các chi bộ gửi báo cáo cho UBKT ĐU</w:t>
            </w:r>
          </w:p>
        </w:tc>
      </w:tr>
      <w:tr w:rsidR="00BE7FC4" w:rsidRPr="00C20DCA" w:rsidTr="00B441DE">
        <w:trPr>
          <w:gridAfter w:val="1"/>
          <w:wAfter w:w="37" w:type="dxa"/>
        </w:trPr>
        <w:tc>
          <w:tcPr>
            <w:tcW w:w="727" w:type="dxa"/>
            <w:vAlign w:val="center"/>
          </w:tcPr>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lastRenderedPageBreak/>
              <w:t>5</w:t>
            </w:r>
          </w:p>
        </w:tc>
        <w:tc>
          <w:tcPr>
            <w:tcW w:w="6923" w:type="dxa"/>
          </w:tcPr>
          <w:p w:rsidR="00BE7FC4" w:rsidRDefault="00BE7FC4" w:rsidP="00BE7FC4">
            <w:pPr>
              <w:spacing w:line="288" w:lineRule="auto"/>
              <w:jc w:val="both"/>
              <w:rPr>
                <w:rFonts w:ascii="Times New Roman" w:hAnsi="Times New Roman"/>
                <w:bCs/>
                <w:color w:val="000000"/>
                <w:sz w:val="27"/>
                <w:szCs w:val="27"/>
              </w:rPr>
            </w:pPr>
            <w:r w:rsidRPr="00ED439D">
              <w:rPr>
                <w:rFonts w:ascii="Times New Roman" w:hAnsi="Times New Roman"/>
                <w:bCs/>
                <w:color w:val="000000"/>
                <w:sz w:val="27"/>
                <w:szCs w:val="27"/>
              </w:rPr>
              <w:t>Hội nghị tập huấn công tác Đảng cho Ban chi ủy của các chi bộ trực thuộc Đảng bộ trong tháng 5/2021</w:t>
            </w:r>
            <w:r>
              <w:rPr>
                <w:rFonts w:ascii="Times New Roman" w:hAnsi="Times New Roman"/>
                <w:bCs/>
                <w:color w:val="000000"/>
                <w:sz w:val="27"/>
                <w:szCs w:val="27"/>
              </w:rPr>
              <w:t>.</w:t>
            </w:r>
          </w:p>
        </w:tc>
        <w:tc>
          <w:tcPr>
            <w:tcW w:w="2552" w:type="dxa"/>
            <w:gridSpan w:val="2"/>
            <w:vAlign w:val="center"/>
          </w:tcPr>
          <w:p w:rsidR="00FE20A4" w:rsidRDefault="00BE7FC4" w:rsidP="00BE7FC4">
            <w:pPr>
              <w:spacing w:line="288" w:lineRule="auto"/>
              <w:jc w:val="center"/>
              <w:rPr>
                <w:rFonts w:ascii="Times New Roman" w:hAnsi="Times New Roman"/>
                <w:sz w:val="27"/>
                <w:szCs w:val="27"/>
              </w:rPr>
            </w:pPr>
            <w:r>
              <w:rPr>
                <w:rFonts w:ascii="Times New Roman" w:hAnsi="Times New Roman"/>
                <w:sz w:val="27"/>
                <w:szCs w:val="27"/>
              </w:rPr>
              <w:t xml:space="preserve">VPĐU, </w:t>
            </w:r>
          </w:p>
          <w:p w:rsidR="00BE7FC4" w:rsidRPr="00C20DCA" w:rsidRDefault="00BE7FC4" w:rsidP="00BE7FC4">
            <w:pPr>
              <w:spacing w:line="288" w:lineRule="auto"/>
              <w:jc w:val="center"/>
              <w:rPr>
                <w:rFonts w:ascii="Times New Roman" w:hAnsi="Times New Roman"/>
                <w:sz w:val="27"/>
                <w:szCs w:val="27"/>
              </w:rPr>
            </w:pPr>
            <w:r>
              <w:rPr>
                <w:rFonts w:ascii="Times New Roman" w:hAnsi="Times New Roman"/>
                <w:sz w:val="27"/>
                <w:szCs w:val="27"/>
              </w:rPr>
              <w:t>Ban Tuyên giáo ĐU</w:t>
            </w:r>
          </w:p>
        </w:tc>
        <w:tc>
          <w:tcPr>
            <w:tcW w:w="3981" w:type="dxa"/>
            <w:vAlign w:val="center"/>
          </w:tcPr>
          <w:p w:rsidR="00BE7FC4" w:rsidRPr="00C20DCA" w:rsidRDefault="00BE7FC4" w:rsidP="00BE7FC4">
            <w:pPr>
              <w:spacing w:line="288" w:lineRule="auto"/>
              <w:jc w:val="both"/>
              <w:rPr>
                <w:rFonts w:ascii="Times New Roman" w:hAnsi="Times New Roman"/>
                <w:sz w:val="27"/>
                <w:szCs w:val="27"/>
              </w:rPr>
            </w:pPr>
            <w:r>
              <w:rPr>
                <w:rFonts w:ascii="Times New Roman" w:hAnsi="Times New Roman"/>
                <w:sz w:val="27"/>
                <w:szCs w:val="27"/>
              </w:rPr>
              <w:t>Chưa triển khai do diễn biến của dịch bệnh Covid 19.</w:t>
            </w:r>
          </w:p>
        </w:tc>
      </w:tr>
      <w:tr w:rsidR="00B441DE" w:rsidRPr="00D55C19" w:rsidTr="00B441DE">
        <w:trPr>
          <w:gridAfter w:val="1"/>
          <w:wAfter w:w="37" w:type="dxa"/>
        </w:trPr>
        <w:tc>
          <w:tcPr>
            <w:tcW w:w="14183" w:type="dxa"/>
            <w:gridSpan w:val="5"/>
            <w:vAlign w:val="center"/>
          </w:tcPr>
          <w:p w:rsidR="00B441DE" w:rsidRPr="00D55C19" w:rsidRDefault="00B441DE" w:rsidP="00BE7FC4">
            <w:pPr>
              <w:spacing w:line="288" w:lineRule="auto"/>
              <w:jc w:val="both"/>
              <w:rPr>
                <w:rFonts w:ascii="Times New Roman" w:hAnsi="Times New Roman"/>
                <w:b/>
                <w:i/>
                <w:sz w:val="27"/>
                <w:szCs w:val="27"/>
              </w:rPr>
            </w:pPr>
            <w:r w:rsidRPr="00D55C19">
              <w:rPr>
                <w:rFonts w:ascii="Times New Roman" w:hAnsi="Times New Roman"/>
                <w:b/>
                <w:i/>
                <w:sz w:val="27"/>
                <w:szCs w:val="27"/>
              </w:rPr>
              <w:t xml:space="preserve">III. Kết quả </w:t>
            </w:r>
            <w:r w:rsidR="000A00FD">
              <w:rPr>
                <w:rFonts w:ascii="Times New Roman" w:hAnsi="Times New Roman"/>
                <w:b/>
                <w:i/>
                <w:sz w:val="27"/>
                <w:szCs w:val="27"/>
              </w:rPr>
              <w:t xml:space="preserve">chỉ đạo </w:t>
            </w:r>
            <w:r w:rsidRPr="00D55C19">
              <w:rPr>
                <w:rFonts w:ascii="Times New Roman" w:hAnsi="Times New Roman"/>
                <w:b/>
                <w:i/>
                <w:sz w:val="27"/>
                <w:szCs w:val="27"/>
              </w:rPr>
              <w:t>thực hiện các Chuyên đề</w:t>
            </w:r>
          </w:p>
        </w:tc>
      </w:tr>
      <w:tr w:rsidR="00713653" w:rsidRPr="006732E3" w:rsidTr="00B441DE">
        <w:trPr>
          <w:trHeight w:val="665"/>
        </w:trPr>
        <w:tc>
          <w:tcPr>
            <w:tcW w:w="727" w:type="dxa"/>
            <w:vAlign w:val="center"/>
          </w:tcPr>
          <w:p w:rsidR="00713653" w:rsidRPr="006732E3" w:rsidRDefault="00713653" w:rsidP="00A84947">
            <w:pPr>
              <w:spacing w:line="288" w:lineRule="auto"/>
              <w:jc w:val="center"/>
              <w:rPr>
                <w:rFonts w:ascii="Times New Roman" w:hAnsi="Times New Roman"/>
                <w:b/>
                <w:sz w:val="27"/>
                <w:szCs w:val="27"/>
              </w:rPr>
            </w:pPr>
            <w:r w:rsidRPr="006732E3">
              <w:rPr>
                <w:rFonts w:ascii="Times New Roman" w:hAnsi="Times New Roman"/>
                <w:b/>
                <w:sz w:val="27"/>
                <w:szCs w:val="27"/>
              </w:rPr>
              <w:t>STT</w:t>
            </w:r>
          </w:p>
        </w:tc>
        <w:tc>
          <w:tcPr>
            <w:tcW w:w="7138" w:type="dxa"/>
            <w:gridSpan w:val="2"/>
            <w:vAlign w:val="center"/>
          </w:tcPr>
          <w:p w:rsidR="00713653" w:rsidRPr="006732E3" w:rsidRDefault="00713653" w:rsidP="00A84947">
            <w:pPr>
              <w:spacing w:line="288" w:lineRule="auto"/>
              <w:jc w:val="center"/>
              <w:rPr>
                <w:rFonts w:ascii="Times New Roman" w:hAnsi="Times New Roman"/>
                <w:b/>
                <w:sz w:val="27"/>
                <w:szCs w:val="27"/>
              </w:rPr>
            </w:pPr>
            <w:r w:rsidRPr="006732E3">
              <w:rPr>
                <w:rFonts w:ascii="Times New Roman" w:hAnsi="Times New Roman"/>
                <w:b/>
                <w:sz w:val="27"/>
                <w:szCs w:val="27"/>
              </w:rPr>
              <w:t>Tên chuyên đề</w:t>
            </w:r>
          </w:p>
        </w:tc>
        <w:tc>
          <w:tcPr>
            <w:tcW w:w="6355" w:type="dxa"/>
            <w:gridSpan w:val="3"/>
            <w:vAlign w:val="center"/>
          </w:tcPr>
          <w:p w:rsidR="00713653" w:rsidRPr="006732E3" w:rsidRDefault="00713653" w:rsidP="00A84947">
            <w:pPr>
              <w:spacing w:line="288" w:lineRule="auto"/>
              <w:jc w:val="center"/>
              <w:rPr>
                <w:rFonts w:ascii="Times New Roman" w:hAnsi="Times New Roman"/>
                <w:b/>
                <w:sz w:val="27"/>
                <w:szCs w:val="27"/>
              </w:rPr>
            </w:pPr>
            <w:r>
              <w:rPr>
                <w:rFonts w:ascii="Times New Roman" w:hAnsi="Times New Roman"/>
                <w:b/>
                <w:sz w:val="27"/>
                <w:szCs w:val="27"/>
              </w:rPr>
              <w:t>Kết quả triển khai</w:t>
            </w:r>
          </w:p>
        </w:tc>
      </w:tr>
      <w:tr w:rsidR="00713653" w:rsidRPr="00C20DCA" w:rsidTr="00B441DE">
        <w:tc>
          <w:tcPr>
            <w:tcW w:w="727" w:type="dxa"/>
            <w:vAlign w:val="center"/>
          </w:tcPr>
          <w:p w:rsidR="00713653" w:rsidRPr="00C20DCA" w:rsidRDefault="00713653" w:rsidP="00A84947">
            <w:pPr>
              <w:spacing w:line="288" w:lineRule="auto"/>
              <w:jc w:val="center"/>
              <w:rPr>
                <w:rFonts w:ascii="Times New Roman" w:hAnsi="Times New Roman"/>
                <w:sz w:val="27"/>
                <w:szCs w:val="27"/>
              </w:rPr>
            </w:pPr>
            <w:r>
              <w:rPr>
                <w:rFonts w:ascii="Times New Roman" w:hAnsi="Times New Roman"/>
                <w:sz w:val="27"/>
                <w:szCs w:val="27"/>
              </w:rPr>
              <w:t>1</w:t>
            </w:r>
          </w:p>
        </w:tc>
        <w:tc>
          <w:tcPr>
            <w:tcW w:w="7138" w:type="dxa"/>
            <w:gridSpan w:val="2"/>
            <w:vAlign w:val="center"/>
          </w:tcPr>
          <w:p w:rsidR="00713653" w:rsidRPr="004E31B7" w:rsidRDefault="00713653" w:rsidP="00A84947">
            <w:pPr>
              <w:spacing w:line="288" w:lineRule="auto"/>
              <w:jc w:val="both"/>
              <w:rPr>
                <w:rFonts w:ascii="Times New Roman" w:hAnsi="Times New Roman"/>
                <w:bCs/>
                <w:color w:val="000000"/>
                <w:sz w:val="27"/>
                <w:szCs w:val="27"/>
              </w:rPr>
            </w:pPr>
            <w:r w:rsidRPr="004E31B7">
              <w:rPr>
                <w:rFonts w:ascii="Times New Roman" w:hAnsi="Times New Roman"/>
                <w:bCs/>
                <w:color w:val="000000"/>
                <w:sz w:val="27"/>
                <w:szCs w:val="27"/>
              </w:rPr>
              <w:t>Sơ kết chương trình bồi dưỡng nâng cao năng lực quản lý, lãnh đạo, quản trị đại học dành cho đội ngũ cán bộ chủ chốt năm 2020 và xây dựng định hướng cho năm 2021</w:t>
            </w:r>
            <w:r w:rsidR="00FF42F3" w:rsidRPr="004E31B7">
              <w:rPr>
                <w:rFonts w:ascii="Times New Roman" w:hAnsi="Times New Roman"/>
                <w:bCs/>
                <w:color w:val="000000"/>
                <w:sz w:val="27"/>
                <w:szCs w:val="27"/>
              </w:rPr>
              <w:t>.</w:t>
            </w:r>
          </w:p>
        </w:tc>
        <w:tc>
          <w:tcPr>
            <w:tcW w:w="6355" w:type="dxa"/>
            <w:gridSpan w:val="3"/>
            <w:vAlign w:val="center"/>
          </w:tcPr>
          <w:p w:rsidR="00713653" w:rsidRPr="00C20DCA" w:rsidRDefault="0060078F" w:rsidP="0060078F">
            <w:pPr>
              <w:spacing w:line="288" w:lineRule="auto"/>
              <w:jc w:val="center"/>
              <w:rPr>
                <w:rFonts w:ascii="Times New Roman" w:hAnsi="Times New Roman"/>
                <w:sz w:val="27"/>
                <w:szCs w:val="27"/>
              </w:rPr>
            </w:pPr>
            <w:r>
              <w:rPr>
                <w:rFonts w:ascii="Times New Roman" w:hAnsi="Times New Roman"/>
                <w:sz w:val="27"/>
                <w:szCs w:val="27"/>
              </w:rPr>
              <w:t>Triển khai tốt.</w:t>
            </w:r>
          </w:p>
        </w:tc>
      </w:tr>
      <w:tr w:rsidR="00713653" w:rsidRPr="00C20DCA" w:rsidTr="00B441DE">
        <w:tc>
          <w:tcPr>
            <w:tcW w:w="727" w:type="dxa"/>
            <w:vAlign w:val="center"/>
          </w:tcPr>
          <w:p w:rsidR="00713653" w:rsidRPr="00C20DCA" w:rsidRDefault="00713653" w:rsidP="00A84947">
            <w:pPr>
              <w:spacing w:line="288" w:lineRule="auto"/>
              <w:jc w:val="center"/>
              <w:rPr>
                <w:rFonts w:ascii="Times New Roman" w:hAnsi="Times New Roman"/>
                <w:sz w:val="27"/>
                <w:szCs w:val="27"/>
              </w:rPr>
            </w:pPr>
            <w:r>
              <w:rPr>
                <w:rFonts w:ascii="Times New Roman" w:hAnsi="Times New Roman"/>
                <w:sz w:val="27"/>
                <w:szCs w:val="27"/>
              </w:rPr>
              <w:t>2</w:t>
            </w:r>
          </w:p>
        </w:tc>
        <w:tc>
          <w:tcPr>
            <w:tcW w:w="7138" w:type="dxa"/>
            <w:gridSpan w:val="2"/>
            <w:vAlign w:val="center"/>
          </w:tcPr>
          <w:p w:rsidR="00713653" w:rsidRPr="00E01CAB" w:rsidRDefault="00713653" w:rsidP="00A84947">
            <w:pPr>
              <w:spacing w:line="288" w:lineRule="auto"/>
              <w:jc w:val="both"/>
              <w:rPr>
                <w:rFonts w:ascii="Times New Roman" w:hAnsi="Times New Roman"/>
                <w:bCs/>
                <w:color w:val="000000"/>
                <w:sz w:val="27"/>
                <w:szCs w:val="27"/>
              </w:rPr>
            </w:pPr>
            <w:r w:rsidRPr="00C20DCA">
              <w:rPr>
                <w:rFonts w:ascii="Times New Roman" w:hAnsi="Times New Roman"/>
                <w:bCs/>
                <w:color w:val="000000"/>
                <w:sz w:val="27"/>
                <w:szCs w:val="27"/>
              </w:rPr>
              <w:t>Thành lập Hội Cựu sinh viên T</w:t>
            </w:r>
            <w:r w:rsidR="00E16FDB">
              <w:rPr>
                <w:rFonts w:ascii="Times New Roman" w:hAnsi="Times New Roman"/>
                <w:bCs/>
                <w:color w:val="000000"/>
                <w:sz w:val="27"/>
                <w:szCs w:val="27"/>
              </w:rPr>
              <w:t>rường Đại học Ngoại ngữ, ĐHQGHN</w:t>
            </w:r>
            <w:r w:rsidRPr="00C20DCA">
              <w:rPr>
                <w:rFonts w:ascii="Times New Roman" w:hAnsi="Times New Roman"/>
                <w:bCs/>
                <w:color w:val="000000"/>
                <w:sz w:val="27"/>
                <w:szCs w:val="27"/>
              </w:rPr>
              <w:t>.</w:t>
            </w:r>
          </w:p>
        </w:tc>
        <w:tc>
          <w:tcPr>
            <w:tcW w:w="6355" w:type="dxa"/>
            <w:gridSpan w:val="3"/>
          </w:tcPr>
          <w:p w:rsidR="00713653" w:rsidRPr="00C20DCA" w:rsidRDefault="00713653" w:rsidP="00A84947">
            <w:pPr>
              <w:spacing w:line="288" w:lineRule="auto"/>
              <w:jc w:val="both"/>
              <w:rPr>
                <w:rFonts w:ascii="Times New Roman" w:hAnsi="Times New Roman"/>
                <w:sz w:val="27"/>
                <w:szCs w:val="27"/>
              </w:rPr>
            </w:pPr>
            <w:r w:rsidRPr="00C20DCA">
              <w:rPr>
                <w:rFonts w:ascii="Times New Roman" w:hAnsi="Times New Roman"/>
                <w:sz w:val="27"/>
                <w:szCs w:val="27"/>
              </w:rPr>
              <w:t xml:space="preserve">Ngày 27/3/2021, đã tổ chức Đại hội Đại biểu mạng lưới Cựu người học ULIS lần thứ nhất và </w:t>
            </w:r>
            <w:r>
              <w:rPr>
                <w:rFonts w:ascii="Times New Roman" w:hAnsi="Times New Roman"/>
                <w:sz w:val="27"/>
                <w:szCs w:val="27"/>
              </w:rPr>
              <w:t xml:space="preserve">bầu ra Ban chấp </w:t>
            </w:r>
            <w:r w:rsidRPr="00C20DCA">
              <w:rPr>
                <w:rFonts w:ascii="Times New Roman" w:hAnsi="Times New Roman"/>
                <w:sz w:val="27"/>
                <w:szCs w:val="27"/>
              </w:rPr>
              <w:t>hành.</w:t>
            </w:r>
          </w:p>
        </w:tc>
      </w:tr>
      <w:tr w:rsidR="00713653" w:rsidRPr="00C20DCA" w:rsidTr="00B441DE">
        <w:tc>
          <w:tcPr>
            <w:tcW w:w="727" w:type="dxa"/>
            <w:vAlign w:val="center"/>
          </w:tcPr>
          <w:p w:rsidR="00713653" w:rsidRPr="00C20DCA" w:rsidRDefault="00713653" w:rsidP="00A84947">
            <w:pPr>
              <w:spacing w:line="288" w:lineRule="auto"/>
              <w:jc w:val="center"/>
              <w:rPr>
                <w:rFonts w:ascii="Times New Roman" w:hAnsi="Times New Roman"/>
                <w:sz w:val="27"/>
                <w:szCs w:val="27"/>
              </w:rPr>
            </w:pPr>
            <w:r>
              <w:rPr>
                <w:rFonts w:ascii="Times New Roman" w:hAnsi="Times New Roman"/>
                <w:sz w:val="27"/>
                <w:szCs w:val="27"/>
              </w:rPr>
              <w:t>3</w:t>
            </w:r>
          </w:p>
        </w:tc>
        <w:tc>
          <w:tcPr>
            <w:tcW w:w="7138" w:type="dxa"/>
            <w:gridSpan w:val="2"/>
            <w:vAlign w:val="center"/>
          </w:tcPr>
          <w:p w:rsidR="00713653" w:rsidRPr="00C20DCA" w:rsidRDefault="00713653" w:rsidP="00A84947">
            <w:pPr>
              <w:spacing w:line="288" w:lineRule="auto"/>
              <w:jc w:val="both"/>
              <w:rPr>
                <w:rFonts w:ascii="Times New Roman" w:hAnsi="Times New Roman"/>
                <w:bCs/>
                <w:color w:val="000000"/>
                <w:sz w:val="27"/>
                <w:szCs w:val="27"/>
              </w:rPr>
            </w:pPr>
            <w:r>
              <w:rPr>
                <w:rFonts w:ascii="Times New Roman" w:hAnsi="Times New Roman"/>
                <w:bCs/>
                <w:color w:val="000000"/>
                <w:sz w:val="27"/>
                <w:szCs w:val="27"/>
              </w:rPr>
              <w:t>Công tác p</w:t>
            </w:r>
            <w:r w:rsidRPr="00C20DCA">
              <w:rPr>
                <w:rFonts w:ascii="Times New Roman" w:hAnsi="Times New Roman"/>
                <w:bCs/>
                <w:color w:val="000000"/>
                <w:sz w:val="27"/>
                <w:szCs w:val="27"/>
              </w:rPr>
              <w:t>hát triển đảng trong sinh viên</w:t>
            </w:r>
            <w:r w:rsidR="00FF42F3">
              <w:rPr>
                <w:rFonts w:ascii="Times New Roman" w:hAnsi="Times New Roman"/>
                <w:bCs/>
                <w:color w:val="000000"/>
                <w:sz w:val="27"/>
                <w:szCs w:val="27"/>
              </w:rPr>
              <w:t>.</w:t>
            </w:r>
          </w:p>
        </w:tc>
        <w:tc>
          <w:tcPr>
            <w:tcW w:w="6355" w:type="dxa"/>
            <w:gridSpan w:val="3"/>
          </w:tcPr>
          <w:p w:rsidR="00713653" w:rsidRPr="006732E3" w:rsidRDefault="00713653" w:rsidP="00A84947">
            <w:pPr>
              <w:spacing w:line="288" w:lineRule="auto"/>
              <w:jc w:val="both"/>
              <w:rPr>
                <w:rFonts w:ascii="Times New Roman" w:hAnsi="Times New Roman"/>
                <w:bCs/>
                <w:color w:val="000000"/>
                <w:sz w:val="27"/>
                <w:szCs w:val="27"/>
              </w:rPr>
            </w:pPr>
            <w:r>
              <w:rPr>
                <w:rFonts w:ascii="Times New Roman" w:hAnsi="Times New Roman"/>
                <w:sz w:val="27"/>
                <w:szCs w:val="27"/>
              </w:rPr>
              <w:t>Ban hành Kết luận số 142-KL/ĐU ngày 29/12/2020 kèm Quy trình, thủ tục hướng dẫn kết nạp đảng viên là sinh viên.</w:t>
            </w:r>
          </w:p>
        </w:tc>
      </w:tr>
      <w:tr w:rsidR="00713653" w:rsidRPr="00C20DCA" w:rsidTr="00B441DE">
        <w:tc>
          <w:tcPr>
            <w:tcW w:w="727" w:type="dxa"/>
            <w:vAlign w:val="center"/>
          </w:tcPr>
          <w:p w:rsidR="00713653" w:rsidRPr="00C20DCA" w:rsidRDefault="00713653" w:rsidP="00A84947">
            <w:pPr>
              <w:spacing w:line="288" w:lineRule="auto"/>
              <w:jc w:val="center"/>
              <w:rPr>
                <w:rFonts w:ascii="Times New Roman" w:hAnsi="Times New Roman"/>
                <w:sz w:val="27"/>
                <w:szCs w:val="27"/>
              </w:rPr>
            </w:pPr>
            <w:r>
              <w:rPr>
                <w:rFonts w:ascii="Times New Roman" w:hAnsi="Times New Roman"/>
                <w:sz w:val="27"/>
                <w:szCs w:val="27"/>
              </w:rPr>
              <w:t>4</w:t>
            </w:r>
          </w:p>
        </w:tc>
        <w:tc>
          <w:tcPr>
            <w:tcW w:w="7138" w:type="dxa"/>
            <w:gridSpan w:val="2"/>
            <w:vAlign w:val="center"/>
          </w:tcPr>
          <w:p w:rsidR="00713653" w:rsidRPr="00C20DCA" w:rsidRDefault="00713653" w:rsidP="00A84947">
            <w:pPr>
              <w:spacing w:line="288" w:lineRule="auto"/>
              <w:jc w:val="both"/>
              <w:rPr>
                <w:rFonts w:ascii="Times New Roman" w:hAnsi="Times New Roman"/>
                <w:bCs/>
                <w:color w:val="000000"/>
                <w:sz w:val="27"/>
                <w:szCs w:val="27"/>
              </w:rPr>
            </w:pPr>
            <w:r w:rsidRPr="00C20DCA">
              <w:rPr>
                <w:rFonts w:ascii="Times New Roman" w:hAnsi="Times New Roman"/>
                <w:bCs/>
                <w:color w:val="000000"/>
                <w:sz w:val="27"/>
                <w:szCs w:val="27"/>
              </w:rPr>
              <w:t>Tìm hiểu mô hình về Truyền thông và Quản trị thương hiệu của các Trường Đại học tại Việt Nam</w:t>
            </w:r>
            <w:r w:rsidR="00FF42F3">
              <w:rPr>
                <w:rFonts w:ascii="Times New Roman" w:hAnsi="Times New Roman"/>
                <w:bCs/>
                <w:color w:val="000000"/>
                <w:sz w:val="27"/>
                <w:szCs w:val="27"/>
              </w:rPr>
              <w:t>.</w:t>
            </w:r>
          </w:p>
        </w:tc>
        <w:tc>
          <w:tcPr>
            <w:tcW w:w="6355" w:type="dxa"/>
            <w:gridSpan w:val="3"/>
          </w:tcPr>
          <w:p w:rsidR="00713653" w:rsidRPr="00C20DCA" w:rsidRDefault="00A84947" w:rsidP="00E01CAB">
            <w:pPr>
              <w:spacing w:line="288" w:lineRule="auto"/>
              <w:jc w:val="both"/>
              <w:rPr>
                <w:rFonts w:ascii="Times New Roman" w:hAnsi="Times New Roman"/>
                <w:sz w:val="27"/>
                <w:szCs w:val="27"/>
              </w:rPr>
            </w:pPr>
            <w:r w:rsidRPr="00ED439D">
              <w:rPr>
                <w:rFonts w:ascii="Times New Roman" w:hAnsi="Times New Roman"/>
                <w:bCs/>
                <w:color w:val="000000"/>
                <w:sz w:val="27"/>
                <w:szCs w:val="27"/>
              </w:rPr>
              <w:t xml:space="preserve">Đảng ủy thống nhất chưa thành lập Phòng Truyền thông và Quản trị thương hiệu thuộc Trường Đại học Ngoại ngữ mà củng cố bộ phận Truyền thông đang hoạt động tại Trung tâm </w:t>
            </w:r>
            <w:r w:rsidR="00E01CAB">
              <w:rPr>
                <w:rFonts w:ascii="Times New Roman" w:hAnsi="Times New Roman"/>
                <w:bCs/>
                <w:color w:val="000000"/>
                <w:sz w:val="27"/>
                <w:szCs w:val="27"/>
              </w:rPr>
              <w:t>CNTT, TT&amp;HL.</w:t>
            </w:r>
          </w:p>
        </w:tc>
      </w:tr>
    </w:tbl>
    <w:p w:rsidR="00481D8E" w:rsidRDefault="00481D8E">
      <w:pPr>
        <w:rPr>
          <w:rFonts w:ascii="Times New Roman" w:hAnsi="Times New Roman"/>
          <w:b/>
          <w:sz w:val="27"/>
          <w:szCs w:val="27"/>
        </w:rPr>
      </w:pPr>
    </w:p>
    <w:p w:rsidR="00440BD1" w:rsidRDefault="00747FA4">
      <w:pPr>
        <w:rPr>
          <w:rFonts w:ascii="Times New Roman" w:hAnsi="Times New Roman"/>
          <w:b/>
          <w:sz w:val="28"/>
          <w:szCs w:val="28"/>
        </w:rPr>
      </w:pPr>
      <w:r w:rsidRPr="002B6CD7">
        <w:rPr>
          <w:rFonts w:ascii="Times New Roman" w:hAnsi="Times New Roman"/>
          <w:b/>
          <w:sz w:val="27"/>
          <w:szCs w:val="27"/>
        </w:rPr>
        <w:t xml:space="preserve">III. </w:t>
      </w:r>
      <w:r w:rsidR="00DC593D">
        <w:rPr>
          <w:rFonts w:ascii="Times New Roman" w:hAnsi="Times New Roman"/>
          <w:b/>
          <w:sz w:val="27"/>
          <w:szCs w:val="27"/>
        </w:rPr>
        <w:t>Công tác phát triển đảng viên</w:t>
      </w:r>
    </w:p>
    <w:p w:rsidR="009E682E" w:rsidRDefault="009E682E">
      <w:pPr>
        <w:rPr>
          <w:rFonts w:ascii="Times New Roman" w:hAnsi="Times New Roman"/>
          <w:b/>
          <w:sz w:val="28"/>
          <w:szCs w:val="28"/>
        </w:rPr>
      </w:pPr>
    </w:p>
    <w:p w:rsidR="009E682E" w:rsidRPr="009E682E" w:rsidRDefault="009E682E">
      <w:pPr>
        <w:rPr>
          <w:rFonts w:ascii="Times New Roman" w:hAnsi="Times New Roman"/>
          <w:sz w:val="28"/>
          <w:szCs w:val="28"/>
        </w:rPr>
      </w:pPr>
      <w:r w:rsidRPr="009E682E">
        <w:rPr>
          <w:rFonts w:ascii="Times New Roman" w:hAnsi="Times New Roman"/>
          <w:sz w:val="28"/>
          <w:szCs w:val="28"/>
        </w:rPr>
        <w:t>Chỉ tiêu Đại hội XIX để ra: Kết nạp 180 đảng viên, trong đó 100 đảng viên là sinh viên.</w:t>
      </w:r>
    </w:p>
    <w:p w:rsidR="00440BD1" w:rsidRDefault="00440BD1">
      <w:pPr>
        <w:rPr>
          <w:rFonts w:ascii="Times New Roman" w:hAnsi="Times New Roman"/>
          <w:sz w:val="26"/>
          <w:szCs w:val="26"/>
        </w:rPr>
      </w:pPr>
    </w:p>
    <w:tbl>
      <w:tblPr>
        <w:tblStyle w:val="TableGrid"/>
        <w:tblW w:w="14580" w:type="dxa"/>
        <w:tblInd w:w="-905" w:type="dxa"/>
        <w:tblLook w:val="04A0" w:firstRow="1" w:lastRow="0" w:firstColumn="1" w:lastColumn="0" w:noHBand="0" w:noVBand="1"/>
      </w:tblPr>
      <w:tblGrid>
        <w:gridCol w:w="720"/>
        <w:gridCol w:w="7020"/>
        <w:gridCol w:w="1530"/>
        <w:gridCol w:w="1530"/>
        <w:gridCol w:w="1710"/>
        <w:gridCol w:w="2070"/>
      </w:tblGrid>
      <w:tr w:rsidR="009E682E" w:rsidRPr="00A84947" w:rsidTr="009E682E">
        <w:trPr>
          <w:trHeight w:val="548"/>
        </w:trPr>
        <w:tc>
          <w:tcPr>
            <w:tcW w:w="72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Stt</w:t>
            </w:r>
          </w:p>
        </w:tc>
        <w:tc>
          <w:tcPr>
            <w:tcW w:w="702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Nội dung</w:t>
            </w:r>
          </w:p>
        </w:tc>
        <w:tc>
          <w:tcPr>
            <w:tcW w:w="153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Cán bộ</w:t>
            </w:r>
          </w:p>
        </w:tc>
        <w:tc>
          <w:tcPr>
            <w:tcW w:w="153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Sinh viên</w:t>
            </w:r>
          </w:p>
        </w:tc>
        <w:tc>
          <w:tcPr>
            <w:tcW w:w="171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Tổng</w:t>
            </w:r>
          </w:p>
        </w:tc>
        <w:tc>
          <w:tcPr>
            <w:tcW w:w="207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Đạt</w:t>
            </w:r>
          </w:p>
        </w:tc>
      </w:tr>
      <w:tr w:rsidR="009E682E" w:rsidRPr="00A84947" w:rsidTr="009E682E">
        <w:trPr>
          <w:trHeight w:val="530"/>
        </w:trPr>
        <w:tc>
          <w:tcPr>
            <w:tcW w:w="720" w:type="dxa"/>
            <w:vAlign w:val="center"/>
          </w:tcPr>
          <w:p w:rsidR="009E682E" w:rsidRPr="00A84947" w:rsidRDefault="009E682E" w:rsidP="00A84947">
            <w:pPr>
              <w:jc w:val="center"/>
              <w:rPr>
                <w:rFonts w:ascii="Times New Roman" w:hAnsi="Times New Roman"/>
                <w:sz w:val="27"/>
                <w:szCs w:val="27"/>
              </w:rPr>
            </w:pPr>
            <w:r w:rsidRPr="00A84947">
              <w:rPr>
                <w:rFonts w:ascii="Times New Roman" w:hAnsi="Times New Roman"/>
                <w:sz w:val="27"/>
                <w:szCs w:val="27"/>
              </w:rPr>
              <w:t>1</w:t>
            </w:r>
          </w:p>
        </w:tc>
        <w:tc>
          <w:tcPr>
            <w:tcW w:w="7020" w:type="dxa"/>
            <w:vAlign w:val="center"/>
          </w:tcPr>
          <w:p w:rsidR="009E682E" w:rsidRPr="00A84947" w:rsidRDefault="009E682E" w:rsidP="009E682E">
            <w:pPr>
              <w:rPr>
                <w:rFonts w:ascii="Times New Roman" w:hAnsi="Times New Roman"/>
                <w:sz w:val="27"/>
                <w:szCs w:val="27"/>
              </w:rPr>
            </w:pPr>
            <w:r w:rsidRPr="00A84947">
              <w:rPr>
                <w:rFonts w:ascii="Times New Roman" w:hAnsi="Times New Roman"/>
                <w:sz w:val="27"/>
                <w:szCs w:val="27"/>
              </w:rPr>
              <w:t>Kết nạp đảng viên</w:t>
            </w:r>
          </w:p>
        </w:tc>
        <w:tc>
          <w:tcPr>
            <w:tcW w:w="153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29</w:t>
            </w:r>
          </w:p>
        </w:tc>
        <w:tc>
          <w:tcPr>
            <w:tcW w:w="153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48</w:t>
            </w:r>
          </w:p>
        </w:tc>
        <w:tc>
          <w:tcPr>
            <w:tcW w:w="171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77</w:t>
            </w:r>
          </w:p>
        </w:tc>
        <w:tc>
          <w:tcPr>
            <w:tcW w:w="207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42%</w:t>
            </w:r>
          </w:p>
        </w:tc>
      </w:tr>
      <w:tr w:rsidR="009E682E" w:rsidRPr="00A84947" w:rsidTr="009E682E">
        <w:trPr>
          <w:trHeight w:val="530"/>
        </w:trPr>
        <w:tc>
          <w:tcPr>
            <w:tcW w:w="720" w:type="dxa"/>
            <w:vAlign w:val="center"/>
          </w:tcPr>
          <w:p w:rsidR="009E682E" w:rsidRPr="00A84947" w:rsidRDefault="009E682E" w:rsidP="00A84947">
            <w:pPr>
              <w:jc w:val="center"/>
              <w:rPr>
                <w:rFonts w:ascii="Times New Roman" w:hAnsi="Times New Roman"/>
                <w:sz w:val="27"/>
                <w:szCs w:val="27"/>
              </w:rPr>
            </w:pPr>
            <w:r w:rsidRPr="00A84947">
              <w:rPr>
                <w:rFonts w:ascii="Times New Roman" w:hAnsi="Times New Roman"/>
                <w:sz w:val="27"/>
                <w:szCs w:val="27"/>
              </w:rPr>
              <w:t>2</w:t>
            </w:r>
          </w:p>
        </w:tc>
        <w:tc>
          <w:tcPr>
            <w:tcW w:w="7020" w:type="dxa"/>
            <w:vAlign w:val="center"/>
          </w:tcPr>
          <w:p w:rsidR="009E682E" w:rsidRPr="00A84947" w:rsidRDefault="009E682E" w:rsidP="009E682E">
            <w:pPr>
              <w:rPr>
                <w:rFonts w:ascii="Times New Roman" w:hAnsi="Times New Roman"/>
                <w:sz w:val="27"/>
                <w:szCs w:val="27"/>
              </w:rPr>
            </w:pPr>
            <w:r w:rsidRPr="00A84947">
              <w:rPr>
                <w:rFonts w:ascii="Times New Roman" w:hAnsi="Times New Roman"/>
                <w:sz w:val="27"/>
                <w:szCs w:val="27"/>
              </w:rPr>
              <w:t>Chuyển đảng chính thức</w:t>
            </w:r>
          </w:p>
        </w:tc>
        <w:tc>
          <w:tcPr>
            <w:tcW w:w="153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20</w:t>
            </w:r>
          </w:p>
        </w:tc>
        <w:tc>
          <w:tcPr>
            <w:tcW w:w="153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23</w:t>
            </w:r>
          </w:p>
        </w:tc>
        <w:tc>
          <w:tcPr>
            <w:tcW w:w="1710" w:type="dxa"/>
            <w:vAlign w:val="center"/>
          </w:tcPr>
          <w:p w:rsidR="009E682E" w:rsidRPr="00A84947" w:rsidRDefault="009E682E" w:rsidP="009E682E">
            <w:pPr>
              <w:jc w:val="center"/>
              <w:rPr>
                <w:rFonts w:ascii="Times New Roman" w:hAnsi="Times New Roman"/>
                <w:b/>
                <w:sz w:val="27"/>
                <w:szCs w:val="27"/>
              </w:rPr>
            </w:pPr>
            <w:r w:rsidRPr="00A84947">
              <w:rPr>
                <w:rFonts w:ascii="Times New Roman" w:hAnsi="Times New Roman"/>
                <w:b/>
                <w:sz w:val="27"/>
                <w:szCs w:val="27"/>
              </w:rPr>
              <w:t>43</w:t>
            </w:r>
          </w:p>
        </w:tc>
        <w:tc>
          <w:tcPr>
            <w:tcW w:w="2070" w:type="dxa"/>
            <w:vAlign w:val="center"/>
          </w:tcPr>
          <w:p w:rsidR="009E682E" w:rsidRPr="00A84947" w:rsidRDefault="009E682E" w:rsidP="009E682E">
            <w:pPr>
              <w:jc w:val="center"/>
              <w:rPr>
                <w:rFonts w:ascii="Times New Roman" w:hAnsi="Times New Roman"/>
                <w:b/>
                <w:sz w:val="27"/>
                <w:szCs w:val="27"/>
              </w:rPr>
            </w:pPr>
          </w:p>
        </w:tc>
      </w:tr>
    </w:tbl>
    <w:p w:rsidR="00035A42" w:rsidRDefault="00035A42">
      <w:pPr>
        <w:rPr>
          <w:rFonts w:ascii="Times New Roman" w:hAnsi="Times New Roman"/>
          <w:sz w:val="26"/>
          <w:szCs w:val="26"/>
        </w:rPr>
      </w:pPr>
    </w:p>
    <w:sectPr w:rsidR="00035A42" w:rsidSect="00B5733B">
      <w:footerReference w:type="default" r:id="rId7"/>
      <w:pgSz w:w="15840" w:h="12240" w:orient="landscape"/>
      <w:pgMar w:top="810" w:right="99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306" w:rsidRDefault="003D5306" w:rsidP="007167E4">
      <w:r>
        <w:separator/>
      </w:r>
    </w:p>
  </w:endnote>
  <w:endnote w:type="continuationSeparator" w:id="0">
    <w:p w:rsidR="003D5306" w:rsidRDefault="003D5306" w:rsidP="0071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892583"/>
      <w:docPartObj>
        <w:docPartGallery w:val="Page Numbers (Bottom of Page)"/>
        <w:docPartUnique/>
      </w:docPartObj>
    </w:sdtPr>
    <w:sdtEndPr>
      <w:rPr>
        <w:noProof/>
      </w:rPr>
    </w:sdtEndPr>
    <w:sdtContent>
      <w:p w:rsidR="007167E4" w:rsidRDefault="007167E4">
        <w:pPr>
          <w:pStyle w:val="Footer"/>
          <w:jc w:val="center"/>
        </w:pPr>
        <w:r>
          <w:fldChar w:fldCharType="begin"/>
        </w:r>
        <w:r>
          <w:instrText xml:space="preserve"> PAGE   \* MERGEFORMAT </w:instrText>
        </w:r>
        <w:r>
          <w:fldChar w:fldCharType="separate"/>
        </w:r>
        <w:r w:rsidR="00D85D55">
          <w:rPr>
            <w:noProof/>
          </w:rPr>
          <w:t>5</w:t>
        </w:r>
        <w:r>
          <w:rPr>
            <w:noProof/>
          </w:rPr>
          <w:fldChar w:fldCharType="end"/>
        </w:r>
      </w:p>
    </w:sdtContent>
  </w:sdt>
  <w:p w:rsidR="007167E4" w:rsidRDefault="00716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306" w:rsidRDefault="003D5306" w:rsidP="007167E4">
      <w:r>
        <w:separator/>
      </w:r>
    </w:p>
  </w:footnote>
  <w:footnote w:type="continuationSeparator" w:id="0">
    <w:p w:rsidR="003D5306" w:rsidRDefault="003D5306" w:rsidP="00716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97F62"/>
    <w:multiLevelType w:val="hybridMultilevel"/>
    <w:tmpl w:val="C3AE7304"/>
    <w:lvl w:ilvl="0" w:tplc="139A803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90214"/>
    <w:multiLevelType w:val="hybridMultilevel"/>
    <w:tmpl w:val="897E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E0808"/>
    <w:multiLevelType w:val="hybridMultilevel"/>
    <w:tmpl w:val="28E657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21051"/>
    <w:multiLevelType w:val="hybridMultilevel"/>
    <w:tmpl w:val="726CFBEA"/>
    <w:lvl w:ilvl="0" w:tplc="382EBBA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E8B0FEA"/>
    <w:multiLevelType w:val="hybridMultilevel"/>
    <w:tmpl w:val="D71008CC"/>
    <w:lvl w:ilvl="0" w:tplc="7F1A90BA">
      <w:start w:val="1"/>
      <w:numFmt w:val="upperRoman"/>
      <w:lvlText w:val="%1."/>
      <w:lvlJc w:val="left"/>
      <w:pPr>
        <w:ind w:left="1260" w:hanging="7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A2"/>
    <w:rsid w:val="0001573B"/>
    <w:rsid w:val="00035A42"/>
    <w:rsid w:val="00043B15"/>
    <w:rsid w:val="000771C5"/>
    <w:rsid w:val="000A00FD"/>
    <w:rsid w:val="00187803"/>
    <w:rsid w:val="001E11C8"/>
    <w:rsid w:val="001E4AE2"/>
    <w:rsid w:val="00204E1C"/>
    <w:rsid w:val="00212D46"/>
    <w:rsid w:val="00265580"/>
    <w:rsid w:val="0028139E"/>
    <w:rsid w:val="002A10DD"/>
    <w:rsid w:val="002B6CD7"/>
    <w:rsid w:val="00334EC8"/>
    <w:rsid w:val="00341150"/>
    <w:rsid w:val="00345D94"/>
    <w:rsid w:val="003652BB"/>
    <w:rsid w:val="0037253B"/>
    <w:rsid w:val="003C021C"/>
    <w:rsid w:val="003C7033"/>
    <w:rsid w:val="003D3CA0"/>
    <w:rsid w:val="003D5306"/>
    <w:rsid w:val="00440BD1"/>
    <w:rsid w:val="00453B2B"/>
    <w:rsid w:val="004572EB"/>
    <w:rsid w:val="0047789D"/>
    <w:rsid w:val="00481D8E"/>
    <w:rsid w:val="004845E8"/>
    <w:rsid w:val="004D182C"/>
    <w:rsid w:val="004E31B7"/>
    <w:rsid w:val="004E4D3F"/>
    <w:rsid w:val="004F3E46"/>
    <w:rsid w:val="004F447C"/>
    <w:rsid w:val="00555DCB"/>
    <w:rsid w:val="005902EF"/>
    <w:rsid w:val="00593D8A"/>
    <w:rsid w:val="005F6567"/>
    <w:rsid w:val="0060078F"/>
    <w:rsid w:val="00600A0A"/>
    <w:rsid w:val="006124E8"/>
    <w:rsid w:val="006317EB"/>
    <w:rsid w:val="0064019C"/>
    <w:rsid w:val="00670FBB"/>
    <w:rsid w:val="006732E3"/>
    <w:rsid w:val="006E38A7"/>
    <w:rsid w:val="006E4EB3"/>
    <w:rsid w:val="006F2C24"/>
    <w:rsid w:val="006F3040"/>
    <w:rsid w:val="00713653"/>
    <w:rsid w:val="007167E4"/>
    <w:rsid w:val="00747FA4"/>
    <w:rsid w:val="00761BBD"/>
    <w:rsid w:val="0077488D"/>
    <w:rsid w:val="007A6E80"/>
    <w:rsid w:val="007B1C75"/>
    <w:rsid w:val="007F1BC9"/>
    <w:rsid w:val="0080652C"/>
    <w:rsid w:val="008340C9"/>
    <w:rsid w:val="008421B6"/>
    <w:rsid w:val="008E7882"/>
    <w:rsid w:val="0092091C"/>
    <w:rsid w:val="00922964"/>
    <w:rsid w:val="00924811"/>
    <w:rsid w:val="0093304D"/>
    <w:rsid w:val="00960EC9"/>
    <w:rsid w:val="00962228"/>
    <w:rsid w:val="009762F8"/>
    <w:rsid w:val="0098179C"/>
    <w:rsid w:val="009B5926"/>
    <w:rsid w:val="009E682E"/>
    <w:rsid w:val="009F041B"/>
    <w:rsid w:val="009F2B94"/>
    <w:rsid w:val="00A57989"/>
    <w:rsid w:val="00A84947"/>
    <w:rsid w:val="00A95DE2"/>
    <w:rsid w:val="00A96909"/>
    <w:rsid w:val="00A970DF"/>
    <w:rsid w:val="00AC0F8A"/>
    <w:rsid w:val="00AD0B65"/>
    <w:rsid w:val="00AD2BB2"/>
    <w:rsid w:val="00B02C0C"/>
    <w:rsid w:val="00B351B5"/>
    <w:rsid w:val="00B40A75"/>
    <w:rsid w:val="00B441DE"/>
    <w:rsid w:val="00B5029A"/>
    <w:rsid w:val="00B5733B"/>
    <w:rsid w:val="00B70580"/>
    <w:rsid w:val="00B967FA"/>
    <w:rsid w:val="00BD120D"/>
    <w:rsid w:val="00BD792F"/>
    <w:rsid w:val="00BE7FC4"/>
    <w:rsid w:val="00C20DCA"/>
    <w:rsid w:val="00CE0066"/>
    <w:rsid w:val="00CF7406"/>
    <w:rsid w:val="00D114F6"/>
    <w:rsid w:val="00D55C19"/>
    <w:rsid w:val="00D82F64"/>
    <w:rsid w:val="00D85D55"/>
    <w:rsid w:val="00D946FE"/>
    <w:rsid w:val="00DA5E3F"/>
    <w:rsid w:val="00DC593D"/>
    <w:rsid w:val="00DD1A87"/>
    <w:rsid w:val="00DF1380"/>
    <w:rsid w:val="00E01CAB"/>
    <w:rsid w:val="00E16FDB"/>
    <w:rsid w:val="00E47EBC"/>
    <w:rsid w:val="00E606F8"/>
    <w:rsid w:val="00E83CA5"/>
    <w:rsid w:val="00EA4261"/>
    <w:rsid w:val="00EC47A2"/>
    <w:rsid w:val="00EE3F13"/>
    <w:rsid w:val="00EE4898"/>
    <w:rsid w:val="00F043CB"/>
    <w:rsid w:val="00F47507"/>
    <w:rsid w:val="00FC49E7"/>
    <w:rsid w:val="00FE20A4"/>
    <w:rsid w:val="00FF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326D-D7B0-49EC-82A8-DCC92DDA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A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0A0A"/>
    <w:pPr>
      <w:ind w:left="720"/>
      <w:contextualSpacing/>
    </w:pPr>
  </w:style>
  <w:style w:type="paragraph" w:styleId="Header">
    <w:name w:val="header"/>
    <w:basedOn w:val="Normal"/>
    <w:link w:val="HeaderChar"/>
    <w:uiPriority w:val="99"/>
    <w:unhideWhenUsed/>
    <w:rsid w:val="007167E4"/>
    <w:pPr>
      <w:tabs>
        <w:tab w:val="center" w:pos="4680"/>
        <w:tab w:val="right" w:pos="9360"/>
      </w:tabs>
    </w:pPr>
  </w:style>
  <w:style w:type="character" w:customStyle="1" w:styleId="HeaderChar">
    <w:name w:val="Header Char"/>
    <w:basedOn w:val="DefaultParagraphFont"/>
    <w:link w:val="Header"/>
    <w:uiPriority w:val="99"/>
    <w:rsid w:val="007167E4"/>
    <w:rPr>
      <w:rFonts w:ascii=".VnTime" w:eastAsia="Times New Roman" w:hAnsi=".VnTime" w:cs="Times New Roman"/>
      <w:sz w:val="24"/>
      <w:szCs w:val="24"/>
    </w:rPr>
  </w:style>
  <w:style w:type="paragraph" w:styleId="Footer">
    <w:name w:val="footer"/>
    <w:basedOn w:val="Normal"/>
    <w:link w:val="FooterChar"/>
    <w:uiPriority w:val="99"/>
    <w:unhideWhenUsed/>
    <w:rsid w:val="007167E4"/>
    <w:pPr>
      <w:tabs>
        <w:tab w:val="center" w:pos="4680"/>
        <w:tab w:val="right" w:pos="9360"/>
      </w:tabs>
    </w:pPr>
  </w:style>
  <w:style w:type="character" w:customStyle="1" w:styleId="FooterChar">
    <w:name w:val="Footer Char"/>
    <w:basedOn w:val="DefaultParagraphFont"/>
    <w:link w:val="Footer"/>
    <w:uiPriority w:val="99"/>
    <w:rsid w:val="007167E4"/>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015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CYen402</dc:creator>
  <cp:keywords/>
  <dc:description/>
  <cp:lastModifiedBy>HPT21V</cp:lastModifiedBy>
  <cp:revision>3</cp:revision>
  <cp:lastPrinted>2021-06-17T01:57:00Z</cp:lastPrinted>
  <dcterms:created xsi:type="dcterms:W3CDTF">2021-06-28T09:54:00Z</dcterms:created>
  <dcterms:modified xsi:type="dcterms:W3CDTF">2022-08-25T10:04:00Z</dcterms:modified>
</cp:coreProperties>
</file>