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13" w:rsidRPr="001C1677" w:rsidRDefault="00EE5613" w:rsidP="00EE5613">
      <w:pPr>
        <w:spacing w:before="40" w:after="40" w:line="288" w:lineRule="auto"/>
        <w:jc w:val="center"/>
        <w:rPr>
          <w:rStyle w:val="Strong"/>
          <w:sz w:val="28"/>
          <w:szCs w:val="28"/>
        </w:rPr>
      </w:pPr>
      <w:r>
        <w:rPr>
          <w:rStyle w:val="Strong"/>
          <w:sz w:val="28"/>
          <w:szCs w:val="28"/>
        </w:rPr>
        <w:t xml:space="preserve">Trích </w:t>
      </w:r>
      <w:r w:rsidRPr="001C1677">
        <w:rPr>
          <w:rStyle w:val="Strong"/>
          <w:sz w:val="28"/>
          <w:szCs w:val="28"/>
        </w:rPr>
        <w:t>Quy chế thi đánh giá năng lực ngoại ngữ</w:t>
      </w:r>
    </w:p>
    <w:p w:rsidR="00EE5613" w:rsidRDefault="00EE5613" w:rsidP="00EE5613">
      <w:pPr>
        <w:spacing w:before="40" w:after="40" w:line="288" w:lineRule="auto"/>
        <w:jc w:val="center"/>
        <w:rPr>
          <w:b/>
          <w:spacing w:val="-2"/>
          <w:sz w:val="28"/>
          <w:szCs w:val="28"/>
        </w:rPr>
      </w:pPr>
      <w:r w:rsidRPr="001C1677">
        <w:rPr>
          <w:rStyle w:val="Strong"/>
          <w:sz w:val="28"/>
          <w:szCs w:val="28"/>
        </w:rPr>
        <w:t xml:space="preserve">theo </w:t>
      </w:r>
      <w:r w:rsidRPr="001C1677">
        <w:rPr>
          <w:b/>
          <w:spacing w:val="-2"/>
          <w:sz w:val="28"/>
          <w:szCs w:val="28"/>
        </w:rPr>
        <w:t>Khung năng lực ngoại ngữ 6 bậc dùng cho Việt Nam</w:t>
      </w:r>
    </w:p>
    <w:p w:rsidR="00EE5613" w:rsidRDefault="00EE5613" w:rsidP="00EE5613">
      <w:pPr>
        <w:spacing w:before="40" w:after="40" w:line="288" w:lineRule="auto"/>
        <w:jc w:val="center"/>
        <w:rPr>
          <w:b/>
          <w:spacing w:val="-2"/>
          <w:sz w:val="28"/>
          <w:szCs w:val="28"/>
        </w:rPr>
      </w:pPr>
    </w:p>
    <w:p w:rsidR="00EE5613" w:rsidRPr="00EE5613" w:rsidRDefault="00EE5613" w:rsidP="00EE5613">
      <w:pPr>
        <w:spacing w:before="40" w:after="40" w:line="288" w:lineRule="auto"/>
        <w:jc w:val="center"/>
        <w:rPr>
          <w:i/>
          <w:sz w:val="28"/>
          <w:szCs w:val="28"/>
        </w:rPr>
      </w:pPr>
      <w:r w:rsidRPr="00EE5613">
        <w:rPr>
          <w:i/>
          <w:spacing w:val="-2"/>
          <w:sz w:val="28"/>
          <w:szCs w:val="28"/>
        </w:rPr>
        <w:t xml:space="preserve">(Theo thông tư </w:t>
      </w:r>
      <w:r w:rsidRPr="00EE5613">
        <w:rPr>
          <w:i/>
          <w:sz w:val="28"/>
          <w:szCs w:val="28"/>
          <w:lang w:val="en-GB"/>
        </w:rPr>
        <w:t>23/2017/TT-BGDĐT ngày 29 tháng 9 năm 2017)</w:t>
      </w:r>
    </w:p>
    <w:p w:rsidR="00EE5613" w:rsidRDefault="00EE5613" w:rsidP="00EE5613">
      <w:pPr>
        <w:spacing w:before="40" w:after="40" w:line="288" w:lineRule="auto"/>
        <w:jc w:val="both"/>
        <w:rPr>
          <w:b/>
          <w:sz w:val="28"/>
          <w:szCs w:val="28"/>
          <w:lang w:val="de-DE"/>
        </w:rPr>
      </w:pPr>
    </w:p>
    <w:p w:rsidR="00EE5613" w:rsidRPr="00EE5613" w:rsidRDefault="00EE5613" w:rsidP="0046022F">
      <w:pPr>
        <w:spacing w:before="40" w:after="240" w:line="288" w:lineRule="auto"/>
        <w:jc w:val="both"/>
        <w:rPr>
          <w:b/>
          <w:sz w:val="26"/>
          <w:szCs w:val="26"/>
          <w:lang w:val="de-DE"/>
        </w:rPr>
      </w:pPr>
      <w:r w:rsidRPr="00EE5613">
        <w:rPr>
          <w:b/>
          <w:sz w:val="26"/>
          <w:szCs w:val="26"/>
          <w:lang w:val="de-DE"/>
        </w:rPr>
        <w:t>Điều 8. Trách nhiệm của thí sinh</w:t>
      </w:r>
    </w:p>
    <w:p w:rsidR="00EE5613" w:rsidRPr="0046022F" w:rsidRDefault="00EE5613" w:rsidP="0046022F">
      <w:pPr>
        <w:pStyle w:val="ListParagraph"/>
        <w:numPr>
          <w:ilvl w:val="0"/>
          <w:numId w:val="2"/>
        </w:numPr>
        <w:spacing w:before="40" w:after="40" w:line="288" w:lineRule="auto"/>
        <w:ind w:left="284" w:hanging="284"/>
        <w:jc w:val="both"/>
        <w:rPr>
          <w:sz w:val="26"/>
          <w:szCs w:val="26"/>
          <w:lang w:val="de-DE"/>
        </w:rPr>
      </w:pPr>
      <w:r w:rsidRPr="0046022F">
        <w:rPr>
          <w:sz w:val="26"/>
          <w:szCs w:val="26"/>
          <w:lang w:val="de-DE"/>
        </w:rPr>
        <w:t>Có mặt tại địa điểm thi đúng ngày, giờ quy định để được hướng dẫn và tham dự kỳ thi. Thí sinh đến muộn sau thời điểm tính giờ làm bài sẽ không được dự thi.</w:t>
      </w:r>
    </w:p>
    <w:p w:rsidR="00EE5613" w:rsidRPr="0046022F" w:rsidRDefault="00EE5613" w:rsidP="0046022F">
      <w:pPr>
        <w:pStyle w:val="ListParagraph"/>
        <w:widowControl w:val="0"/>
        <w:numPr>
          <w:ilvl w:val="0"/>
          <w:numId w:val="2"/>
        </w:numPr>
        <w:spacing w:before="40" w:after="40" w:line="288" w:lineRule="auto"/>
        <w:ind w:left="284" w:hanging="284"/>
        <w:jc w:val="both"/>
        <w:rPr>
          <w:sz w:val="26"/>
          <w:szCs w:val="26"/>
          <w:lang w:val="de-DE"/>
        </w:rPr>
      </w:pPr>
      <w:r w:rsidRPr="0046022F">
        <w:rPr>
          <w:sz w:val="26"/>
          <w:szCs w:val="26"/>
          <w:lang w:val="de-DE"/>
        </w:rPr>
        <w:t>Xuất trình giấy tờ tùy thân còn hiệu lực trước khi vào phòng thi.</w:t>
      </w:r>
    </w:p>
    <w:p w:rsidR="00EE5613" w:rsidRPr="0046022F" w:rsidRDefault="00EE5613" w:rsidP="0046022F">
      <w:pPr>
        <w:pStyle w:val="ListParagraph"/>
        <w:widowControl w:val="0"/>
        <w:numPr>
          <w:ilvl w:val="0"/>
          <w:numId w:val="2"/>
        </w:numPr>
        <w:spacing w:before="40" w:after="40" w:line="288" w:lineRule="auto"/>
        <w:ind w:left="284" w:hanging="284"/>
        <w:jc w:val="both"/>
        <w:rPr>
          <w:sz w:val="26"/>
          <w:szCs w:val="26"/>
          <w:lang w:val="de-DE"/>
        </w:rPr>
      </w:pPr>
      <w:r w:rsidRPr="0046022F">
        <w:rPr>
          <w:sz w:val="26"/>
          <w:szCs w:val="26"/>
          <w:lang w:val="de-DE"/>
        </w:rPr>
        <w:t>Ngồi đúng chỗ theo số báo danh quy định trong phòng thi; ký tên vào danh sách thí sinh dự thi từng buổi thi theo từng kỹ năng.</w:t>
      </w:r>
    </w:p>
    <w:p w:rsidR="00EE5613" w:rsidRPr="0046022F" w:rsidRDefault="00EE5613" w:rsidP="0046022F">
      <w:pPr>
        <w:pStyle w:val="ListParagraph"/>
        <w:widowControl w:val="0"/>
        <w:numPr>
          <w:ilvl w:val="0"/>
          <w:numId w:val="2"/>
        </w:numPr>
        <w:spacing w:before="40" w:after="40" w:line="288" w:lineRule="auto"/>
        <w:ind w:left="284" w:hanging="284"/>
        <w:jc w:val="both"/>
        <w:rPr>
          <w:sz w:val="26"/>
          <w:szCs w:val="26"/>
          <w:lang w:val="de-DE"/>
        </w:rPr>
      </w:pPr>
      <w:r w:rsidRPr="0046022F">
        <w:rPr>
          <w:sz w:val="26"/>
          <w:szCs w:val="26"/>
          <w:lang w:val="de-DE"/>
        </w:rPr>
        <w:t xml:space="preserve">Chỉ được mang vào phòng thi giấy tờ tùy thân, không được mang các tài liệu, thiết bị, dụng cụ khác vào phòng thi, kể cả đồng hồ đeo tay. </w:t>
      </w:r>
    </w:p>
    <w:p w:rsidR="00EE5613" w:rsidRPr="0046022F" w:rsidRDefault="00EE5613" w:rsidP="0046022F">
      <w:pPr>
        <w:pStyle w:val="ListParagraph"/>
        <w:numPr>
          <w:ilvl w:val="0"/>
          <w:numId w:val="2"/>
        </w:numPr>
        <w:spacing w:before="40" w:after="40" w:line="288" w:lineRule="auto"/>
        <w:ind w:left="284" w:hanging="284"/>
        <w:jc w:val="both"/>
        <w:rPr>
          <w:sz w:val="26"/>
          <w:szCs w:val="26"/>
          <w:lang w:val="de-DE"/>
        </w:rPr>
      </w:pPr>
      <w:r w:rsidRPr="0046022F">
        <w:rPr>
          <w:sz w:val="26"/>
          <w:szCs w:val="26"/>
          <w:lang w:val="de-DE"/>
        </w:rPr>
        <w:t>Trong thời gian làm bài thi không được trao đổi, bàn bạc, có hành vi gian lận; phải giữ trật tự; khi muốn có ý kiến hoặc muốn ra ngoài phòng thi phải giơ tay và chỉ được phát biểu ý kiến hoặc ra ngoài phòng thi khi cán bộ coi thi cho phép; khi có sự việc bất thường xảy ra, phải tuân theo hướng dẫn của cán bộ coi thi.</w:t>
      </w:r>
    </w:p>
    <w:p w:rsidR="00EE5613" w:rsidRPr="0046022F" w:rsidRDefault="00EE5613" w:rsidP="0046022F">
      <w:pPr>
        <w:pStyle w:val="ListParagraph"/>
        <w:numPr>
          <w:ilvl w:val="0"/>
          <w:numId w:val="2"/>
        </w:numPr>
        <w:spacing w:before="40" w:after="40" w:line="288" w:lineRule="auto"/>
        <w:ind w:left="284" w:hanging="284"/>
        <w:jc w:val="both"/>
        <w:rPr>
          <w:spacing w:val="-2"/>
          <w:sz w:val="26"/>
          <w:szCs w:val="26"/>
          <w:lang w:val="de-DE"/>
        </w:rPr>
      </w:pPr>
      <w:r w:rsidRPr="0046022F">
        <w:rPr>
          <w:spacing w:val="-2"/>
          <w:sz w:val="26"/>
          <w:szCs w:val="26"/>
          <w:lang w:val="de-DE"/>
        </w:rPr>
        <w:t xml:space="preserve">Sau 2/3 thời gian làm bài của mỗi kỹ năng, thí sinh có thể nộp bài sớm so với quy định (trừ kỹ năng nghe) cùng với đề thi, giấy nháp và chỉ được rời phòng thi khi được cán bộ coi thi cho phép. </w:t>
      </w:r>
    </w:p>
    <w:p w:rsidR="00EE5613" w:rsidRPr="0046022F" w:rsidRDefault="00EE5613" w:rsidP="0046022F">
      <w:pPr>
        <w:pStyle w:val="ListParagraph"/>
        <w:widowControl w:val="0"/>
        <w:numPr>
          <w:ilvl w:val="0"/>
          <w:numId w:val="2"/>
        </w:numPr>
        <w:spacing w:before="40" w:after="40" w:line="288" w:lineRule="auto"/>
        <w:ind w:left="284" w:hanging="284"/>
        <w:jc w:val="both"/>
        <w:rPr>
          <w:sz w:val="26"/>
          <w:szCs w:val="26"/>
          <w:lang w:val="de-DE"/>
        </w:rPr>
      </w:pPr>
      <w:r w:rsidRPr="0046022F">
        <w:rPr>
          <w:sz w:val="26"/>
          <w:szCs w:val="26"/>
          <w:lang w:val="de-DE"/>
        </w:rPr>
        <w:t>Đối với hình thức thi trên giấy:</w:t>
      </w:r>
    </w:p>
    <w:p w:rsidR="00EE5613" w:rsidRPr="0046022F" w:rsidRDefault="00EE5613" w:rsidP="0046022F">
      <w:pPr>
        <w:pStyle w:val="ListParagraph"/>
        <w:widowControl w:val="0"/>
        <w:numPr>
          <w:ilvl w:val="1"/>
          <w:numId w:val="2"/>
        </w:numPr>
        <w:spacing w:before="40" w:after="40" w:line="288" w:lineRule="auto"/>
        <w:ind w:left="709" w:hanging="425"/>
        <w:jc w:val="both"/>
        <w:rPr>
          <w:sz w:val="26"/>
          <w:szCs w:val="26"/>
          <w:lang w:val="de-DE"/>
        </w:rPr>
      </w:pPr>
      <w:r w:rsidRPr="0046022F">
        <w:rPr>
          <w:sz w:val="26"/>
          <w:szCs w:val="26"/>
          <w:lang w:val="de-DE"/>
        </w:rPr>
        <w:t>Khi nhận đề thi, phải kiểm tra số trang của đề thi, ghi số báo danh vào đề thi. Nếu phát hiện thấy đề thi thiếu trang hoặc rách, hỏng, nhoè, mờ, thiếu chữ phải báo ngay cho cán bộ coi thi;</w:t>
      </w:r>
    </w:p>
    <w:p w:rsidR="00EE5613" w:rsidRPr="0046022F" w:rsidRDefault="00EE5613" w:rsidP="0046022F">
      <w:pPr>
        <w:pStyle w:val="ListParagraph"/>
        <w:numPr>
          <w:ilvl w:val="1"/>
          <w:numId w:val="2"/>
        </w:numPr>
        <w:spacing w:before="40" w:after="40" w:line="288" w:lineRule="auto"/>
        <w:ind w:left="709" w:hanging="425"/>
        <w:jc w:val="both"/>
        <w:rPr>
          <w:sz w:val="26"/>
          <w:szCs w:val="26"/>
          <w:lang w:val="de-DE"/>
        </w:rPr>
      </w:pPr>
      <w:r w:rsidRPr="0046022F">
        <w:rPr>
          <w:sz w:val="26"/>
          <w:szCs w:val="26"/>
          <w:lang w:val="de-DE"/>
        </w:rPr>
        <w:t>Bài thi chỉ được viết, tô bằng bút do Hội đồng thi cung cấp; không được đánh dấu hoặc làm ký hiệu riêng trong bài thi; phần viết hỏng phải gạch bỏ, không được tẩy, xóa bằng bất kỳ cách nào; phần tô hỏng (bằng bút chì) trên phiếu trả lời trắc nghiệm phải được tẩy sạch;</w:t>
      </w:r>
    </w:p>
    <w:p w:rsidR="00EE5613" w:rsidRPr="0046022F" w:rsidRDefault="00EE5613" w:rsidP="0046022F">
      <w:pPr>
        <w:pStyle w:val="ListParagraph"/>
        <w:numPr>
          <w:ilvl w:val="1"/>
          <w:numId w:val="2"/>
        </w:numPr>
        <w:spacing w:before="40" w:after="40" w:line="288" w:lineRule="auto"/>
        <w:ind w:left="709" w:hanging="425"/>
        <w:jc w:val="both"/>
        <w:rPr>
          <w:spacing w:val="-2"/>
          <w:sz w:val="26"/>
          <w:szCs w:val="26"/>
          <w:lang w:val="de-DE"/>
        </w:rPr>
      </w:pPr>
      <w:r w:rsidRPr="0046022F">
        <w:rPr>
          <w:sz w:val="26"/>
          <w:szCs w:val="26"/>
          <w:lang w:val="de-DE"/>
        </w:rPr>
        <w:t>Khi có hiệu lệnh hết giờ làm bài, tất cả thí sinh phải ngừng làm bài ngay để nộp bài thi; ghi rõ số tờ giấy thi đã nộp và ký xác nhận vào Phiếu thu bài thi (kể cả trường hợp không làm được bài).</w:t>
      </w:r>
      <w:r w:rsidRPr="0046022F">
        <w:rPr>
          <w:spacing w:val="-2"/>
          <w:sz w:val="26"/>
          <w:szCs w:val="26"/>
          <w:lang w:val="de-DE"/>
        </w:rPr>
        <w:t xml:space="preserve"> Thí sinh chỉ được rời phòng thi khi cán bộ coi thi cho phép. </w:t>
      </w:r>
    </w:p>
    <w:p w:rsidR="00EE5613" w:rsidRPr="00EE5613" w:rsidRDefault="00EE5613" w:rsidP="0046022F">
      <w:pPr>
        <w:spacing w:before="120" w:after="120" w:line="288" w:lineRule="auto"/>
        <w:jc w:val="both"/>
        <w:rPr>
          <w:b/>
          <w:sz w:val="26"/>
          <w:szCs w:val="26"/>
          <w:lang w:val="de-DE"/>
        </w:rPr>
      </w:pPr>
      <w:r w:rsidRPr="00EE5613">
        <w:rPr>
          <w:b/>
          <w:sz w:val="26"/>
          <w:szCs w:val="26"/>
          <w:lang w:val="de-DE"/>
        </w:rPr>
        <w:t>Điều 29. Xử lý thí sinh vi phạm quy chế thi</w:t>
      </w:r>
    </w:p>
    <w:p w:rsidR="0046022F" w:rsidRDefault="00EE5613" w:rsidP="0046022F">
      <w:pPr>
        <w:pStyle w:val="ListParagraph"/>
        <w:widowControl w:val="0"/>
        <w:numPr>
          <w:ilvl w:val="0"/>
          <w:numId w:val="4"/>
        </w:numPr>
        <w:spacing w:before="40" w:after="40" w:line="288" w:lineRule="auto"/>
        <w:ind w:left="284" w:hanging="284"/>
        <w:jc w:val="both"/>
        <w:rPr>
          <w:sz w:val="26"/>
          <w:szCs w:val="26"/>
          <w:lang w:val="de-DE"/>
        </w:rPr>
      </w:pPr>
      <w:r w:rsidRPr="0046022F">
        <w:rPr>
          <w:sz w:val="26"/>
          <w:szCs w:val="26"/>
          <w:lang w:val="de-DE"/>
        </w:rPr>
        <w:t xml:space="preserve">Thí sinh vi phạm quy chế thi đều phải lập biên bản, xử lý và thông báo cho thí sinh. </w:t>
      </w:r>
    </w:p>
    <w:p w:rsidR="00EE5613" w:rsidRPr="0046022F" w:rsidRDefault="00EE5613" w:rsidP="0046022F">
      <w:pPr>
        <w:pStyle w:val="ListParagraph"/>
        <w:widowControl w:val="0"/>
        <w:numPr>
          <w:ilvl w:val="0"/>
          <w:numId w:val="4"/>
        </w:numPr>
        <w:spacing w:before="40" w:after="40" w:line="288" w:lineRule="auto"/>
        <w:ind w:left="284" w:hanging="284"/>
        <w:jc w:val="both"/>
        <w:rPr>
          <w:sz w:val="26"/>
          <w:szCs w:val="26"/>
          <w:lang w:val="de-DE"/>
        </w:rPr>
      </w:pPr>
      <w:r w:rsidRPr="0046022F">
        <w:rPr>
          <w:sz w:val="26"/>
          <w:szCs w:val="26"/>
          <w:lang w:val="de-DE"/>
        </w:rPr>
        <w:t>Các hình thức xử lý:</w:t>
      </w:r>
    </w:p>
    <w:p w:rsidR="00EE5613" w:rsidRPr="0046022F" w:rsidRDefault="00EE5613" w:rsidP="0046022F">
      <w:pPr>
        <w:pStyle w:val="ListParagraph"/>
        <w:widowControl w:val="0"/>
        <w:numPr>
          <w:ilvl w:val="0"/>
          <w:numId w:val="5"/>
        </w:numPr>
        <w:spacing w:before="40" w:after="40" w:line="288" w:lineRule="auto"/>
        <w:ind w:left="709" w:hanging="425"/>
        <w:jc w:val="both"/>
        <w:rPr>
          <w:sz w:val="26"/>
          <w:szCs w:val="26"/>
          <w:lang w:val="de-DE"/>
        </w:rPr>
      </w:pPr>
      <w:r w:rsidRPr="0046022F">
        <w:rPr>
          <w:sz w:val="26"/>
          <w:szCs w:val="26"/>
          <w:lang w:val="de-DE"/>
        </w:rPr>
        <w:t xml:space="preserve">Khiển trách đối với những thí sinh phạm lỗi một lần: nhìn bài hoặc trao đổi bài với thí sinh khác. Hình thức khiển trách do cán bộ coi thi quyết định tại biên bản được lập. </w:t>
      </w:r>
    </w:p>
    <w:p w:rsidR="00EE5613" w:rsidRPr="0046022F" w:rsidRDefault="00EE5613" w:rsidP="0046022F">
      <w:pPr>
        <w:pStyle w:val="ListParagraph"/>
        <w:widowControl w:val="0"/>
        <w:numPr>
          <w:ilvl w:val="0"/>
          <w:numId w:val="5"/>
        </w:numPr>
        <w:spacing w:before="40" w:after="40" w:line="288" w:lineRule="auto"/>
        <w:ind w:left="709" w:hanging="425"/>
        <w:jc w:val="both"/>
        <w:rPr>
          <w:sz w:val="26"/>
          <w:szCs w:val="26"/>
          <w:lang w:val="de-DE"/>
        </w:rPr>
      </w:pPr>
      <w:r w:rsidRPr="0046022F">
        <w:rPr>
          <w:sz w:val="26"/>
          <w:szCs w:val="26"/>
          <w:lang w:val="de-DE"/>
        </w:rPr>
        <w:t>Cảnh cáo đối với các thí sinh vi phạm một trong các lỗi sau:</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t>- Đã bị khiển trách một lần nhưng trong buổi thi đó vẫn tiếp tục vi phạm quy chế thi ở mức khiển trách;</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lastRenderedPageBreak/>
        <w:t>- Trao đổi bài làm hoặc giấy nháp với thí sinh khác;</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t>- Chép bài của thí sinh khác hoặc cho thí sinh khác chép bài của mình.</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t>Hình thức kỷ luật cảnh cáo do cán bộ coi thi quyết định tại biên bản được lập, kèm tang vật (nếu có).</w:t>
      </w:r>
      <w:r w:rsidRPr="00EE5613">
        <w:rPr>
          <w:rStyle w:val="FootnoteReference"/>
          <w:sz w:val="26"/>
          <w:szCs w:val="26"/>
          <w:lang w:val="vi-VN"/>
        </w:rPr>
        <w:t>.</w:t>
      </w:r>
    </w:p>
    <w:p w:rsidR="00EE5613" w:rsidRPr="0046022F" w:rsidRDefault="0046022F" w:rsidP="0046022F">
      <w:pPr>
        <w:pStyle w:val="ListParagraph"/>
        <w:widowControl w:val="0"/>
        <w:numPr>
          <w:ilvl w:val="0"/>
          <w:numId w:val="5"/>
        </w:numPr>
        <w:spacing w:before="40" w:after="40" w:line="288" w:lineRule="auto"/>
        <w:ind w:left="709" w:hanging="425"/>
        <w:jc w:val="both"/>
        <w:rPr>
          <w:sz w:val="26"/>
          <w:szCs w:val="26"/>
          <w:lang w:val="de-DE"/>
        </w:rPr>
      </w:pPr>
      <w:r>
        <w:rPr>
          <w:sz w:val="26"/>
          <w:szCs w:val="26"/>
          <w:lang w:val="de-DE"/>
        </w:rPr>
        <w:t xml:space="preserve"> </w:t>
      </w:r>
      <w:r w:rsidR="00EE5613" w:rsidRPr="0046022F">
        <w:rPr>
          <w:sz w:val="26"/>
          <w:szCs w:val="26"/>
          <w:lang w:val="de-DE"/>
        </w:rPr>
        <w:t>Đình chỉ thi đối với các thí sinh vi phạm một trong các lỗi sau:</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Đã bị cảnh cáo một lần nhưng trong buổi thi đó vẫn tiếp tục vi phạm quy chế thi ở mức khiển trách hoặc cảnh cáo;</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Mang tài liệu, vật dụng trái phép vào phòng thi;</w:t>
      </w:r>
    </w:p>
    <w:p w:rsidR="00EE5613" w:rsidRPr="00EE5613" w:rsidRDefault="00EE5613" w:rsidP="0046022F">
      <w:pPr>
        <w:pStyle w:val="ListParagraph"/>
        <w:widowControl w:val="0"/>
        <w:numPr>
          <w:ilvl w:val="0"/>
          <w:numId w:val="7"/>
        </w:numPr>
        <w:spacing w:before="40" w:after="40" w:line="288" w:lineRule="auto"/>
        <w:jc w:val="both"/>
        <w:rPr>
          <w:spacing w:val="-4"/>
          <w:sz w:val="26"/>
          <w:szCs w:val="26"/>
          <w:lang w:val="vi-VN"/>
        </w:rPr>
      </w:pPr>
      <w:r w:rsidRPr="00EE5613">
        <w:rPr>
          <w:spacing w:val="-4"/>
          <w:sz w:val="26"/>
          <w:szCs w:val="26"/>
          <w:lang w:val="vi-VN"/>
        </w:rPr>
        <w:t>Đưa đề thi ra ngoài phòng thi hoặc nhận bài giải từ ngoài vào phòng thi;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Viết, vẽ vào tờ giấy làm bài thi của mình những nội dung không liên quan đến bài thi;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Có hành động gây gổ, đe dọa cán bộ có trách nhiệm trong kỳ thi hay đe dọa thí sinh khác.</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t>Cán bộ coi thi lập biên bản, thu tang vật (nếu có) và báo cáo Trưởng Ban Coi thi. Trưởng Ban Coi thi báo cáo Chủ tịch Hội đồng thi quyết định hình thức đình chỉ thi.</w:t>
      </w:r>
    </w:p>
    <w:p w:rsidR="00EE5613" w:rsidRPr="00EE5613" w:rsidRDefault="00EE5613" w:rsidP="00EE5613">
      <w:pPr>
        <w:widowControl w:val="0"/>
        <w:spacing w:before="40" w:after="40" w:line="288" w:lineRule="auto"/>
        <w:ind w:firstLine="425"/>
        <w:jc w:val="both"/>
        <w:rPr>
          <w:sz w:val="26"/>
          <w:szCs w:val="26"/>
          <w:lang w:val="vi-VN"/>
        </w:rPr>
      </w:pPr>
      <w:r w:rsidRPr="00EE5613">
        <w:rPr>
          <w:sz w:val="26"/>
          <w:szCs w:val="26"/>
          <w:lang w:val="vi-VN"/>
        </w:rPr>
        <w:t>Thí sinh bị đình chỉ thi phải nộp bài thi, đề thi, giấy nháp cho cán bộ coi thi và ra khỏi phòng thi ngay sau khi có quyết định và chỉ được ra khỏi khu vực thi sau 2 phần 3 thời gian làm bài của buổi thi.</w:t>
      </w:r>
    </w:p>
    <w:p w:rsidR="00EE5613" w:rsidRPr="0046022F" w:rsidRDefault="00EE5613" w:rsidP="0046022F">
      <w:pPr>
        <w:pStyle w:val="ListParagraph"/>
        <w:widowControl w:val="0"/>
        <w:numPr>
          <w:ilvl w:val="0"/>
          <w:numId w:val="5"/>
        </w:numPr>
        <w:spacing w:before="40" w:after="40" w:line="288" w:lineRule="auto"/>
        <w:ind w:left="709" w:hanging="425"/>
        <w:jc w:val="both"/>
        <w:rPr>
          <w:sz w:val="26"/>
          <w:szCs w:val="26"/>
          <w:lang w:val="de-DE"/>
        </w:rPr>
      </w:pPr>
      <w:r w:rsidRPr="0046022F">
        <w:rPr>
          <w:sz w:val="26"/>
          <w:szCs w:val="26"/>
          <w:lang w:val="de-DE"/>
        </w:rPr>
        <w:t>Trừ điểm bài thi: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Thí sinh bị khiển trách trong khi thi kỹ năng nào sẽ bị trừ 25% tổng số điểm bài thi của kỹ năng đó;</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Thí sinh bị cảnh cáo trong khi thi kỹ năng nào sẽ bị trừ 50% tổng số điểm bài thi của kỹ năng đó;</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Những bài thi do thí sinh cố tình đánh dấu bị phát hiện trong khi chấm sẽ bị trừ 50% điểm toàn bài;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Cho điểm 0 (không) đối với một trong các trường hợp sau: Bài thi được chép từ các tài liệu mang trái phép vào phòng thi; Bài thi có chữ viết của hai người trở lên; Những phần của bài thi viết trên giấy nháp, giấy không đúng quy định.</w:t>
      </w:r>
    </w:p>
    <w:p w:rsidR="00EE5613" w:rsidRPr="0046022F" w:rsidRDefault="0046022F" w:rsidP="0046022F">
      <w:pPr>
        <w:widowControl w:val="0"/>
        <w:tabs>
          <w:tab w:val="left" w:pos="709"/>
        </w:tabs>
        <w:spacing w:before="40" w:after="40" w:line="288" w:lineRule="auto"/>
        <w:ind w:firstLine="284"/>
        <w:jc w:val="both"/>
        <w:rPr>
          <w:sz w:val="26"/>
          <w:szCs w:val="26"/>
          <w:lang w:val="de-DE"/>
        </w:rPr>
      </w:pPr>
      <w:r>
        <w:rPr>
          <w:sz w:val="26"/>
          <w:szCs w:val="26"/>
          <w:lang w:val="de-DE"/>
        </w:rPr>
        <w:t xml:space="preserve">đ) </w:t>
      </w:r>
      <w:r>
        <w:rPr>
          <w:sz w:val="26"/>
          <w:szCs w:val="26"/>
          <w:lang w:val="de-DE"/>
        </w:rPr>
        <w:tab/>
      </w:r>
      <w:r w:rsidR="00EE5613" w:rsidRPr="0046022F">
        <w:rPr>
          <w:sz w:val="26"/>
          <w:szCs w:val="26"/>
          <w:lang w:val="de-DE"/>
        </w:rPr>
        <w:t>Huỷ bỏ kết quả thi đối với những thí sinh:</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Bị đình chỉ thi;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Viết, vẽ vào tờ giấy thi những nội dung không liên quan đến bài thi;</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Để người khác thi thay hoặc làm bài thay cho người khác dưới mọi hình thức; sửa chữa, thêm bớt vào bài làm sau khi đã nộp bài; dùng bài của người khác để nộp.</w:t>
      </w:r>
    </w:p>
    <w:p w:rsidR="00EE5613" w:rsidRPr="0046022F" w:rsidRDefault="00EE5613" w:rsidP="0046022F">
      <w:pPr>
        <w:pStyle w:val="ListParagraph"/>
        <w:widowControl w:val="0"/>
        <w:numPr>
          <w:ilvl w:val="0"/>
          <w:numId w:val="5"/>
        </w:numPr>
        <w:tabs>
          <w:tab w:val="left" w:pos="709"/>
        </w:tabs>
        <w:spacing w:before="40" w:after="40" w:line="288" w:lineRule="auto"/>
        <w:ind w:left="709" w:hanging="425"/>
        <w:jc w:val="both"/>
        <w:rPr>
          <w:sz w:val="26"/>
          <w:szCs w:val="26"/>
          <w:lang w:val="de-DE"/>
        </w:rPr>
      </w:pPr>
      <w:r w:rsidRPr="0046022F">
        <w:rPr>
          <w:sz w:val="26"/>
          <w:szCs w:val="26"/>
          <w:lang w:val="de-DE"/>
        </w:rPr>
        <w:t>Bị cấm tham dự kỳ thi đánh giá năng lực ngoại ngữ trên toàn quốc trong 02 năm tiếp theo đối với những người vi phạm một trong các lỗi sau:</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 xml:space="preserve">Để người khác thi thay hoặc </w:t>
      </w:r>
      <w:bookmarkStart w:id="0" w:name="_GoBack"/>
      <w:bookmarkEnd w:id="0"/>
      <w:r w:rsidRPr="0046022F">
        <w:rPr>
          <w:spacing w:val="-4"/>
          <w:sz w:val="26"/>
          <w:szCs w:val="26"/>
          <w:lang w:val="vi-VN"/>
        </w:rPr>
        <w:t>làm bài thay cho người khác dưới mọi hình thức;</w:t>
      </w:r>
    </w:p>
    <w:p w:rsidR="00EE5613" w:rsidRPr="0046022F" w:rsidRDefault="00EE5613" w:rsidP="0046022F">
      <w:pPr>
        <w:pStyle w:val="ListParagraph"/>
        <w:widowControl w:val="0"/>
        <w:numPr>
          <w:ilvl w:val="0"/>
          <w:numId w:val="7"/>
        </w:numPr>
        <w:spacing w:before="40" w:after="40" w:line="288" w:lineRule="auto"/>
        <w:jc w:val="both"/>
        <w:rPr>
          <w:spacing w:val="4"/>
          <w:sz w:val="26"/>
          <w:szCs w:val="26"/>
          <w:lang w:val="vi-VN"/>
        </w:rPr>
      </w:pPr>
      <w:r w:rsidRPr="0046022F">
        <w:rPr>
          <w:spacing w:val="4"/>
          <w:sz w:val="26"/>
          <w:szCs w:val="26"/>
          <w:lang w:val="vi-VN"/>
        </w:rPr>
        <w:t>Có hành động gây rối, phá hoại kỳ thi; hành hung người tổ chức thi hoặc thí sinh khác.</w:t>
      </w:r>
    </w:p>
    <w:p w:rsidR="00EE5613" w:rsidRPr="0046022F" w:rsidRDefault="00EE5613" w:rsidP="0046022F">
      <w:pPr>
        <w:pStyle w:val="ListParagraph"/>
        <w:widowControl w:val="0"/>
        <w:numPr>
          <w:ilvl w:val="0"/>
          <w:numId w:val="4"/>
        </w:numPr>
        <w:spacing w:before="40" w:after="40" w:line="288" w:lineRule="auto"/>
        <w:ind w:left="284" w:hanging="284"/>
        <w:jc w:val="both"/>
        <w:rPr>
          <w:sz w:val="26"/>
          <w:szCs w:val="26"/>
          <w:lang w:val="de-DE"/>
        </w:rPr>
      </w:pPr>
      <w:r w:rsidRPr="0046022F">
        <w:rPr>
          <w:sz w:val="26"/>
          <w:szCs w:val="26"/>
          <w:lang w:val="de-DE"/>
        </w:rPr>
        <w:t>Đối với các trường hợp vi phạm khác, tuỳ theo tính chất và mức độ vi phạm sẽ bị xử lý theo quy định hiện hành.</w:t>
      </w:r>
    </w:p>
    <w:p w:rsidR="007D53F2" w:rsidRPr="0046022F" w:rsidRDefault="00EE5613" w:rsidP="0046022F">
      <w:pPr>
        <w:pStyle w:val="ListParagraph"/>
        <w:widowControl w:val="0"/>
        <w:numPr>
          <w:ilvl w:val="0"/>
          <w:numId w:val="4"/>
        </w:numPr>
        <w:spacing w:before="40" w:after="40" w:line="288" w:lineRule="auto"/>
        <w:ind w:left="284" w:hanging="284"/>
        <w:jc w:val="both"/>
        <w:rPr>
          <w:sz w:val="26"/>
          <w:szCs w:val="26"/>
          <w:lang w:val="de-DE"/>
        </w:rPr>
      </w:pPr>
      <w:r w:rsidRPr="0046022F">
        <w:rPr>
          <w:sz w:val="26"/>
          <w:szCs w:val="26"/>
          <w:lang w:val="de-DE"/>
        </w:rPr>
        <w:t>Dữ liệu từ camera giám sát là một trong các căn cứ chính thức để xem xét xử lý các vi phạm Quy chế thi.</w:t>
      </w:r>
    </w:p>
    <w:sectPr w:rsidR="007D53F2" w:rsidRPr="0046022F" w:rsidSect="0046022F">
      <w:pgSz w:w="11907" w:h="16840"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13"/>
    <w:multiLevelType w:val="hybridMultilevel"/>
    <w:tmpl w:val="BC2EA3CE"/>
    <w:lvl w:ilvl="0" w:tplc="3D428F96">
      <w:start w:val="5"/>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4015C51"/>
    <w:multiLevelType w:val="hybridMultilevel"/>
    <w:tmpl w:val="A8DCA94E"/>
    <w:lvl w:ilvl="0" w:tplc="DE92055C">
      <w:start w:val="1"/>
      <w:numFmt w:val="decimal"/>
      <w:lvlText w:val="%1."/>
      <w:lvlJc w:val="left"/>
      <w:pPr>
        <w:ind w:left="1115"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0111"/>
    <w:multiLevelType w:val="hybridMultilevel"/>
    <w:tmpl w:val="17F803E8"/>
    <w:lvl w:ilvl="0" w:tplc="3D428F96">
      <w:start w:val="5"/>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109272DF"/>
    <w:multiLevelType w:val="hybridMultilevel"/>
    <w:tmpl w:val="40BE02E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23C0364E"/>
    <w:multiLevelType w:val="hybridMultilevel"/>
    <w:tmpl w:val="2812B5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431E11FC"/>
    <w:multiLevelType w:val="hybridMultilevel"/>
    <w:tmpl w:val="5BC64B06"/>
    <w:lvl w:ilvl="0" w:tplc="937C8E04">
      <w:start w:val="1"/>
      <w:numFmt w:val="decimal"/>
      <w:lvlText w:val="%1."/>
      <w:lvlJc w:val="left"/>
      <w:pPr>
        <w:ind w:left="690" w:hanging="690"/>
      </w:pPr>
      <w:rPr>
        <w:rFonts w:hint="default"/>
      </w:rPr>
    </w:lvl>
    <w:lvl w:ilvl="1" w:tplc="E88E2638">
      <w:start w:val="1"/>
      <w:numFmt w:val="lowerLetter"/>
      <w:lvlText w:val="%2)"/>
      <w:lvlJc w:val="left"/>
      <w:pPr>
        <w:ind w:left="1440" w:hanging="720"/>
      </w:pPr>
      <w:rPr>
        <w:rFonts w:hint="default"/>
      </w:rPr>
    </w:lvl>
    <w:lvl w:ilvl="2" w:tplc="765C480C">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2C26EB"/>
    <w:multiLevelType w:val="hybridMultilevel"/>
    <w:tmpl w:val="97A88342"/>
    <w:lvl w:ilvl="0" w:tplc="937C8E04">
      <w:start w:val="1"/>
      <w:numFmt w:val="decimal"/>
      <w:lvlText w:val="%1."/>
      <w:lvlJc w:val="left"/>
      <w:pPr>
        <w:ind w:left="1115" w:hanging="690"/>
      </w:pPr>
      <w:rPr>
        <w:rFonts w:hint="default"/>
      </w:rPr>
    </w:lvl>
    <w:lvl w:ilvl="1" w:tplc="E88E2638">
      <w:start w:val="1"/>
      <w:numFmt w:val="lowerLetter"/>
      <w:lvlText w:val="%2)"/>
      <w:lvlJc w:val="left"/>
      <w:pPr>
        <w:ind w:left="1865" w:hanging="72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5F70066F"/>
    <w:multiLevelType w:val="hybridMultilevel"/>
    <w:tmpl w:val="0A442EB4"/>
    <w:lvl w:ilvl="0" w:tplc="E88E2638">
      <w:start w:val="1"/>
      <w:numFmt w:val="lowerLetter"/>
      <w:lvlText w:val="%1)"/>
      <w:lvlJc w:val="left"/>
      <w:pPr>
        <w:ind w:left="1004" w:hanging="720"/>
      </w:pPr>
      <w:rPr>
        <w:rFonts w:hint="default"/>
      </w:rPr>
    </w:lvl>
    <w:lvl w:ilvl="1" w:tplc="04090019" w:tentative="1">
      <w:start w:val="1"/>
      <w:numFmt w:val="lowerLetter"/>
      <w:lvlText w:val="%2."/>
      <w:lvlJc w:val="left"/>
      <w:pPr>
        <w:ind w:left="579" w:hanging="360"/>
      </w:pPr>
    </w:lvl>
    <w:lvl w:ilvl="2" w:tplc="0409001B" w:tentative="1">
      <w:start w:val="1"/>
      <w:numFmt w:val="lowerRoman"/>
      <w:lvlText w:val="%3."/>
      <w:lvlJc w:val="right"/>
      <w:pPr>
        <w:ind w:left="1299" w:hanging="180"/>
      </w:pPr>
    </w:lvl>
    <w:lvl w:ilvl="3" w:tplc="0409000F" w:tentative="1">
      <w:start w:val="1"/>
      <w:numFmt w:val="decimal"/>
      <w:lvlText w:val="%4."/>
      <w:lvlJc w:val="left"/>
      <w:pPr>
        <w:ind w:left="2019" w:hanging="360"/>
      </w:pPr>
    </w:lvl>
    <w:lvl w:ilvl="4" w:tplc="04090019" w:tentative="1">
      <w:start w:val="1"/>
      <w:numFmt w:val="lowerLetter"/>
      <w:lvlText w:val="%5."/>
      <w:lvlJc w:val="left"/>
      <w:pPr>
        <w:ind w:left="2739" w:hanging="360"/>
      </w:pPr>
    </w:lvl>
    <w:lvl w:ilvl="5" w:tplc="0409001B" w:tentative="1">
      <w:start w:val="1"/>
      <w:numFmt w:val="lowerRoman"/>
      <w:lvlText w:val="%6."/>
      <w:lvlJc w:val="right"/>
      <w:pPr>
        <w:ind w:left="3459" w:hanging="180"/>
      </w:pPr>
    </w:lvl>
    <w:lvl w:ilvl="6" w:tplc="0409000F" w:tentative="1">
      <w:start w:val="1"/>
      <w:numFmt w:val="decimal"/>
      <w:lvlText w:val="%7."/>
      <w:lvlJc w:val="left"/>
      <w:pPr>
        <w:ind w:left="4179" w:hanging="360"/>
      </w:pPr>
    </w:lvl>
    <w:lvl w:ilvl="7" w:tplc="04090019" w:tentative="1">
      <w:start w:val="1"/>
      <w:numFmt w:val="lowerLetter"/>
      <w:lvlText w:val="%8."/>
      <w:lvlJc w:val="left"/>
      <w:pPr>
        <w:ind w:left="4899" w:hanging="360"/>
      </w:pPr>
    </w:lvl>
    <w:lvl w:ilvl="8" w:tplc="0409001B" w:tentative="1">
      <w:start w:val="1"/>
      <w:numFmt w:val="lowerRoman"/>
      <w:lvlText w:val="%9."/>
      <w:lvlJc w:val="right"/>
      <w:pPr>
        <w:ind w:left="5619" w:hanging="180"/>
      </w:pPr>
    </w:lvl>
  </w:abstractNum>
  <w:num w:numId="1">
    <w:abstractNumId w:val="3"/>
  </w:num>
  <w:num w:numId="2">
    <w:abstractNumId w:val="6"/>
  </w:num>
  <w:num w:numId="3">
    <w:abstractNumId w:val="1"/>
  </w:num>
  <w:num w:numId="4">
    <w:abstractNumId w:val="5"/>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13"/>
    <w:rsid w:val="002505A2"/>
    <w:rsid w:val="0046022F"/>
    <w:rsid w:val="004D05DA"/>
    <w:rsid w:val="009C4E5A"/>
    <w:rsid w:val="00CD24A7"/>
    <w:rsid w:val="00EE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5613"/>
    <w:rPr>
      <w:b/>
      <w:bCs/>
    </w:rPr>
  </w:style>
  <w:style w:type="character" w:styleId="FootnoteReference">
    <w:name w:val="footnote reference"/>
    <w:rsid w:val="00EE5613"/>
    <w:rPr>
      <w:vertAlign w:val="superscript"/>
    </w:rPr>
  </w:style>
  <w:style w:type="paragraph" w:styleId="ListParagraph">
    <w:name w:val="List Paragraph"/>
    <w:basedOn w:val="Normal"/>
    <w:uiPriority w:val="34"/>
    <w:qFormat/>
    <w:rsid w:val="00460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E5613"/>
    <w:rPr>
      <w:b/>
      <w:bCs/>
    </w:rPr>
  </w:style>
  <w:style w:type="character" w:styleId="FootnoteReference">
    <w:name w:val="footnote reference"/>
    <w:rsid w:val="00EE5613"/>
    <w:rPr>
      <w:vertAlign w:val="superscript"/>
    </w:rPr>
  </w:style>
  <w:style w:type="paragraph" w:styleId="ListParagraph">
    <w:name w:val="List Paragraph"/>
    <w:basedOn w:val="Normal"/>
    <w:uiPriority w:val="34"/>
    <w:qFormat/>
    <w:rsid w:val="00460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4139</Characters>
  <Application>Microsoft Office Word</Application>
  <DocSecurity>0</DocSecurity>
  <Lines>34</Lines>
  <Paragraphs>9</Paragraphs>
  <ScaleCrop>false</ScaleCrop>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2</cp:revision>
  <cp:lastPrinted>2019-02-21T03:08:00Z</cp:lastPrinted>
  <dcterms:created xsi:type="dcterms:W3CDTF">2019-02-21T02:59:00Z</dcterms:created>
  <dcterms:modified xsi:type="dcterms:W3CDTF">2019-02-21T09:02:00Z</dcterms:modified>
</cp:coreProperties>
</file>