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1" w:rsidRPr="007C1361" w:rsidRDefault="007C1361" w:rsidP="00F1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val="en-US" w:eastAsia="vi-VN"/>
        </w:rPr>
      </w:pPr>
      <w:r w:rsidRPr="007C1361">
        <w:rPr>
          <w:rFonts w:ascii="Times New Roman" w:eastAsia="Times New Roman" w:hAnsi="Times New Roman" w:cs="Times New Roman"/>
          <w:b/>
          <w:bCs/>
          <w:color w:val="000000"/>
          <w:sz w:val="26"/>
          <w:lang w:val="en-US" w:eastAsia="vi-VN"/>
        </w:rPr>
        <w:t>BIỂU PHÍ DỊCH VỤ TH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val="en-US" w:eastAsia="vi-VN"/>
        </w:rPr>
        <w:t>Ẻ GHI NỢ NỘI ĐỊA BIDV</w:t>
      </w:r>
    </w:p>
    <w:tbl>
      <w:tblPr>
        <w:tblW w:w="10505" w:type="dxa"/>
        <w:tblInd w:w="93" w:type="dxa"/>
        <w:tblLayout w:type="fixed"/>
        <w:tblLook w:val="04A0"/>
      </w:tblPr>
      <w:tblGrid>
        <w:gridCol w:w="1149"/>
        <w:gridCol w:w="709"/>
        <w:gridCol w:w="4111"/>
        <w:gridCol w:w="2268"/>
        <w:gridCol w:w="993"/>
        <w:gridCol w:w="1275"/>
      </w:tblGrid>
      <w:tr w:rsidR="00F139F1" w:rsidRPr="00662339" w:rsidTr="007C1361">
        <w:trPr>
          <w:trHeight w:val="76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MÃ PHÍ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MỨC PHÍ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MỨC PHÍ ÁP DỤNG </w:t>
            </w:r>
            <w:r w:rsidRPr="006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(CHƯA BAO GỒM THUẾ GTGT)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F1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  <w:p w:rsidR="00F139F1" w:rsidRPr="00F139F1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</w:p>
        </w:tc>
      </w:tr>
      <w:tr w:rsidR="00F139F1" w:rsidRPr="00662339" w:rsidTr="007C136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Phí Phát hành thẻ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công</w:t>
            </w:r>
            <w:proofErr w:type="spellEnd"/>
          </w:p>
        </w:tc>
      </w:tr>
      <w:tr w:rsidR="00F139F1" w:rsidRPr="00662339" w:rsidTr="007C1361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Phí Phát hành lần đầu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F139F1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F139F1" w:rsidRPr="00662339" w:rsidTr="007C1361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F1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F1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phát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hành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lại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(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hỏng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quên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Pin)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 w:rsid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9F1" w:rsidRPr="00662339" w:rsidRDefault="00F139F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phát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hành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lại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(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hỏng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quên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Pin)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30.000</w:t>
            </w: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( Thu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2019-2020)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15.000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II</w:t>
            </w: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quản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lý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E70442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lần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công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lần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công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tại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ATM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của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BIDV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rút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VND</w:t>
            </w: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BIDV(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15.000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24/7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Giao dịch từ 10 triệu đồng trở xuống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7.000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E14F3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</w:p>
        </w:tc>
      </w:tr>
      <w:tr w:rsidR="00C874DE" w:rsidRPr="00662339" w:rsidTr="007C1361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Giao dịch trên 10 triệu đồng(theo % số tiền giao dịch)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>Tối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>đa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50.000</w:t>
            </w: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xem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sao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kê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 w:rsidRPr="00C8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rút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gọn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ATM)/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C874DE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Phi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yêu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cầu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chuyển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hạn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yêu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cầu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in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lần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5.000</w:t>
            </w:r>
            <w:r w:rsidR="00C874DE"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lần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9.000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  <w:r w:rsidR="00C874DE"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tăng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dich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ATM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của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các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ngân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hàng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kết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nối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rút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BIDV/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1.500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vấn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tin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/In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xem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sao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kê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rút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gọn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tại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POS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của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BIDV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D503E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vụ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vấn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tin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số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ứng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rút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qua 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</w:pPr>
            <w:r w:rsidRPr="007C13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Phí tối thiểu/giao dịch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5.000</w:t>
            </w:r>
            <w:r w:rsidR="00C874DE"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vi-VN"/>
              </w:rPr>
            </w:pPr>
            <w:r w:rsidRPr="007C13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POS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nối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vụ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7C1361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vấn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tin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số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dư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dịch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  <w:proofErr w:type="spellStart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Tự</w:t>
            </w:r>
            <w:proofErr w:type="spellEnd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7C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động</w:t>
            </w:r>
            <w:proofErr w:type="spellEnd"/>
          </w:p>
        </w:tc>
      </w:tr>
      <w:tr w:rsidR="00C874DE" w:rsidRPr="00662339" w:rsidTr="007C136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4DE" w:rsidRPr="007C1361" w:rsidRDefault="007C1361" w:rsidP="007C1361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7C1361" w:rsidRDefault="007C1361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thanh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toán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trực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tuyến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tại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các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website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chấp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nhân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thẻ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ghi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nợ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nội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địa</w:t>
            </w:r>
            <w:proofErr w:type="spellEnd"/>
            <w:r w:rsidRPr="007C1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BIDV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7C1361" w:rsidRDefault="007C1361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phí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DE" w:rsidRPr="00662339" w:rsidRDefault="00C874DE" w:rsidP="00C874DE">
            <w:pPr>
              <w:spacing w:before="20" w:after="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DE" w:rsidRPr="00662339" w:rsidRDefault="00C874DE" w:rsidP="00C874DE">
            <w:pPr>
              <w:spacing w:before="20" w:after="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6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9A019E" w:rsidRDefault="009A019E"/>
    <w:sectPr w:rsidR="009A019E" w:rsidSect="00F139F1">
      <w:headerReference w:type="default" r:id="rId6"/>
      <w:footerReference w:type="default" r:id="rId7"/>
      <w:pgSz w:w="16837" w:h="11905" w:orient="landscape"/>
      <w:pgMar w:top="567" w:right="1134" w:bottom="709" w:left="1134" w:header="426" w:footer="1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A8" w:rsidRDefault="006175A8" w:rsidP="007C1361">
      <w:pPr>
        <w:spacing w:after="0" w:line="240" w:lineRule="auto"/>
      </w:pPr>
      <w:r>
        <w:separator/>
      </w:r>
    </w:p>
  </w:endnote>
  <w:endnote w:type="continuationSeparator" w:id="0">
    <w:p w:rsidR="006175A8" w:rsidRDefault="006175A8" w:rsidP="007C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5297259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C874DE" w:rsidRPr="009B745E" w:rsidRDefault="00C874DE" w:rsidP="00F139F1">
        <w:pPr>
          <w:pStyle w:val="Footer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C874DE" w:rsidRPr="009B745E" w:rsidRDefault="00C874D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vi-VN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5" type="#_x0000_t32" style="position:absolute;left:0;text-align:left;margin-left:6.3pt;margin-top:7.6pt;width:74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"/>
          </w:pict>
        </w:r>
      </w:p>
      <w:p w:rsidR="00C874DE" w:rsidRDefault="007C1361" w:rsidP="00F139F1">
        <w:pPr>
          <w:pStyle w:val="Footer"/>
        </w:pP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Biểu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phí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thẻ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nội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địa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BIDV</w:t>
        </w:r>
        <w:r w:rsidR="00C874DE" w:rsidRPr="009B745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>
          <w:rPr>
            <w:rFonts w:ascii="Times New Roman" w:hAnsi="Times New Roman" w:cs="Times New Roman"/>
            <w:sz w:val="24"/>
            <w:szCs w:val="24"/>
            <w:lang w:val="en-US"/>
          </w:rPr>
          <w:tab/>
        </w:r>
        <w:r w:rsidR="00C874DE" w:rsidRPr="009B74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74DE" w:rsidRPr="009B74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874DE" w:rsidRPr="009B74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874DE" w:rsidRPr="009B74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74DE" w:rsidRDefault="00C87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A8" w:rsidRDefault="006175A8" w:rsidP="007C1361">
      <w:pPr>
        <w:spacing w:after="0" w:line="240" w:lineRule="auto"/>
      </w:pPr>
      <w:r>
        <w:separator/>
      </w:r>
    </w:p>
  </w:footnote>
  <w:footnote w:type="continuationSeparator" w:id="0">
    <w:p w:rsidR="006175A8" w:rsidRDefault="006175A8" w:rsidP="007C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DE" w:rsidRDefault="00C874DE">
    <w:pPr>
      <w:pStyle w:val="Head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9F1"/>
    <w:rsid w:val="006175A8"/>
    <w:rsid w:val="007C1361"/>
    <w:rsid w:val="009A019E"/>
    <w:rsid w:val="00C874DE"/>
    <w:rsid w:val="00F1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F1"/>
  </w:style>
  <w:style w:type="paragraph" w:styleId="Footer">
    <w:name w:val="footer"/>
    <w:basedOn w:val="Normal"/>
    <w:link w:val="FooterChar"/>
    <w:uiPriority w:val="99"/>
    <w:unhideWhenUsed/>
    <w:rsid w:val="00F1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F1"/>
  </w:style>
  <w:style w:type="paragraph" w:styleId="BalloonText">
    <w:name w:val="Balloon Text"/>
    <w:basedOn w:val="Normal"/>
    <w:link w:val="BalloonTextChar"/>
    <w:uiPriority w:val="99"/>
    <w:semiHidden/>
    <w:unhideWhenUsed/>
    <w:rsid w:val="00F1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phuongvh1</dc:creator>
  <cp:lastModifiedBy>phuongvh1</cp:lastModifiedBy>
  <cp:revision>1</cp:revision>
  <dcterms:created xsi:type="dcterms:W3CDTF">2018-10-01T06:12:00Z</dcterms:created>
  <dcterms:modified xsi:type="dcterms:W3CDTF">2018-10-01T06:42:00Z</dcterms:modified>
</cp:coreProperties>
</file>